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 xml:space="preserve">4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ul. 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                                         pn: </w:t>
      </w:r>
      <w:r>
        <w:rPr>
          <w:rFonts w:eastAsia="Arial" w:cs="Times New Roman" w:ascii="Arial" w:hAnsi="Arial"/>
          <w:b/>
          <w:bCs/>
          <w:color w:val="00000A"/>
          <w:spacing w:val="0"/>
          <w:sz w:val="22"/>
          <w:szCs w:val="22"/>
          <w:shd w:fill="FFFFFF" w:val="clear"/>
          <w:lang w:val="pl-PL" w:eastAsia="zxx" w:bidi="ar-SA"/>
        </w:rPr>
        <w:t>„</w:t>
      </w:r>
      <w:r>
        <w:rPr>
          <w:rFonts w:eastAsia="Times New Roman" w:cs="Times New Roman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Dostawa materiałów reklamowych na potrzeby Poznańskich Ośrodków Sportu i Rekreacji”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prowadzonego przez Miasto Poznań - Poznańskie Ośrodki Sportu i Rekreacji.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(oznaczenie zamawiającego),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LibreOffice/6.3.4.2$Windows_X86_64 LibreOffice_project/60da17e045e08f1793c57c00ba83cdfce946d0aa</Application>
  <Pages>4</Pages>
  <Words>379</Words>
  <Characters>2818</Characters>
  <CharactersWithSpaces>3631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2020-01-27T09:03:48Z</dcterms:modified>
  <cp:revision>21</cp:revision>
  <dc:subject/>
  <dc:title/>
</cp:coreProperties>
</file>