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bidi w:val="0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bidi w:val="0"/>
        <w:jc w:val="center"/>
        <w:rPr>
          <w:rFonts w:ascii="Arial" w:hAnsi="Arial"/>
          <w:b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bidi w:val="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Sukcesywne </w:t>
      </w:r>
      <w:r>
        <w:rPr>
          <w:rFonts w:eastAsia="Times New Roman" w:cs="Times New Roman" w:ascii="Arial" w:hAnsi="Arial"/>
          <w:b/>
          <w:bCs/>
          <w:sz w:val="22"/>
          <w:szCs w:val="22"/>
          <w:lang w:val="pl-PL" w:eastAsia="x-none"/>
        </w:rPr>
        <w:t xml:space="preserve">dostawy </w:t>
      </w:r>
      <w:r>
        <w:rPr>
          <w:rFonts w:eastAsia="Times New Roman" w:cs="Times New Roman" w:ascii="Arial" w:hAnsi="Arial"/>
          <w:b/>
          <w:bCs/>
          <w:color w:val="auto"/>
          <w:kern w:val="2"/>
          <w:sz w:val="22"/>
          <w:szCs w:val="22"/>
          <w:lang w:val="pl-PL" w:eastAsia="x-none" w:bidi="hi-IN"/>
        </w:rPr>
        <w:t>artykułów biurowych</w:t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jc w:val="center"/>
        <w:rPr>
          <w:rFonts w:eastAsia="Times New Roman" w:cs="Times New Roman"/>
          <w:sz w:val="22"/>
          <w:lang w:val="pl-PL" w:eastAsia="x-none"/>
        </w:rPr>
      </w:pPr>
      <w:r>
        <w:rPr>
          <w:rFonts w:eastAsia="Times New Roman" w:cs="Times New Roman"/>
          <w:sz w:val="22"/>
          <w:lang w:val="pl-PL" w:eastAsia="x-none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1. Zamawiający:</w:t>
      </w:r>
    </w:p>
    <w:p>
      <w:pPr>
        <w:pStyle w:val="Normal"/>
        <w:bidi w:val="0"/>
        <w:spacing w:lineRule="auto" w:line="360" w:before="0" w:after="0"/>
        <w:ind w:left="0" w:right="0" w:hanging="0"/>
        <w:jc w:val="both"/>
        <w:rPr>
          <w:rFonts w:ascii="Arial" w:hAnsi="Arial" w:eastAsia="Times New Roman" w:cs="Arial"/>
          <w:color w:val="auto"/>
          <w:sz w:val="22"/>
          <w:szCs w:val="22"/>
          <w:highlight w:val="white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highlight w:val="white"/>
          <w:lang w:val="pl-PL" w:eastAsia="zxx" w:bidi="ar-SA"/>
        </w:rPr>
        <w:t>Poznańskie Ośrodki Sportu i Rekreacji, ul. Spychalskiego 34, 61-553 Poznań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b/>
          <w:b/>
          <w:bCs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2. Wykonawca: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</w:t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( pełna nazwa i siedziba,  nr telefonu, faksu, NIP, REGON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Arial" w:cs="Arial"/>
          <w:color w:val="auto"/>
          <w:sz w:val="22"/>
          <w:szCs w:val="22"/>
          <w:lang w:val="pl-PL" w:eastAsia="zxx" w:bidi="ar-SA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sz w:val="22"/>
          <w:szCs w:val="22"/>
        </w:rPr>
      </w:pPr>
      <w:r>
        <w:rPr>
          <w:rFonts w:eastAsia="Arial" w:cs="Arial" w:ascii="Arial" w:hAnsi="Arial"/>
          <w:color w:val="auto"/>
          <w:sz w:val="22"/>
          <w:szCs w:val="22"/>
          <w:lang w:val="pl-PL" w:eastAsia="zxx" w:bidi="ar-SA"/>
        </w:rPr>
        <w:t>…</w:t>
      </w: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  <w:t>....................................................................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/>
          <w:b/>
          <w:bCs/>
          <w:sz w:val="22"/>
          <w:szCs w:val="22"/>
        </w:rPr>
      </w:pPr>
      <w:r>
        <w:rPr>
          <w:rFonts w:eastAsia="Times New Roman" w:cs="Arial" w:ascii="Arial" w:hAnsi="Arial"/>
          <w:b/>
          <w:bCs/>
          <w:color w:val="auto"/>
          <w:sz w:val="22"/>
          <w:szCs w:val="22"/>
          <w:lang w:val="pl-PL" w:eastAsia="zxx" w:bidi="ar-SA"/>
        </w:rPr>
        <w:t>( czytelnie – adres e-mail do kontaktów )</w:t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lang w:val="pl-PL" w:eastAsia="zxx" w:bidi="ar-SA"/>
        </w:rPr>
      </w:pPr>
      <w:r>
        <w:rPr>
          <w:rFonts w:eastAsia="Times New Roman" w:cs="Arial" w:ascii="Arial" w:hAnsi="Arial"/>
          <w:color w:val="auto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b w:val="false"/>
          <w:b w:val="false"/>
          <w:bCs w:val="false"/>
          <w:sz w:val="22"/>
          <w:szCs w:val="22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 xml:space="preserve">3. Uważamy się za związanych ofertą  na czas określony 30 dni. 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>
          <w:rFonts w:eastAsia="Times New Roman" w:cs="Arial" w:ascii="Arial" w:hAnsi="Arial"/>
          <w:b w:val="false"/>
          <w:bCs w:val="false"/>
          <w:color w:val="auto"/>
          <w:sz w:val="22"/>
          <w:szCs w:val="22"/>
          <w:lang w:val="pl-PL" w:eastAsia="zxx"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bidi w:val="0"/>
        <w:spacing w:lineRule="auto" w:line="360" w:before="0" w:after="0"/>
        <w:jc w:val="both"/>
        <w:rPr>
          <w:b w:val="false"/>
          <w:b w:val="false"/>
          <w:bCs w:val="false"/>
        </w:rPr>
      </w:pPr>
      <w:r>
        <w:rPr/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 w:eastAsia="Times New Roman" w:cs="Arial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color w:val="auto"/>
          <w:sz w:val="22"/>
          <w:szCs w:val="22"/>
          <w:lang w:val="pl-PL" w:eastAsia="zxx" w:bidi="ar-SA"/>
        </w:rPr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/>
      </w:pPr>
      <w:r>
        <w:rPr/>
      </w:r>
    </w:p>
    <w:p>
      <w:pPr>
        <w:pStyle w:val="Normal"/>
        <w:bidi w:val="0"/>
        <w:spacing w:lineRule="auto" w:line="360" w:before="0" w:after="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tbl>
      <w:tblPr>
        <w:tblW w:w="14462" w:type="dxa"/>
        <w:jc w:val="left"/>
        <w:tblInd w:w="-32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406"/>
        <w:gridCol w:w="4814"/>
        <w:gridCol w:w="620"/>
        <w:gridCol w:w="620"/>
        <w:gridCol w:w="1481"/>
        <w:gridCol w:w="1360"/>
        <w:gridCol w:w="1700"/>
        <w:gridCol w:w="1250"/>
        <w:gridCol w:w="1070"/>
        <w:gridCol w:w="1141"/>
      </w:tblGrid>
      <w:tr>
        <w:trPr>
          <w:trHeight w:val="276" w:hRule="atLeast"/>
        </w:trPr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Lp.</w:t>
            </w:r>
          </w:p>
        </w:tc>
        <w:tc>
          <w:tcPr>
            <w:tcW w:w="48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Nazwa asortymentu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j.m.</w:t>
            </w:r>
          </w:p>
        </w:tc>
        <w:tc>
          <w:tcPr>
            <w:tcW w:w="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ilość</w:t>
            </w: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Cena jednostkowa netto</w:t>
            </w:r>
          </w:p>
        </w:tc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Podatek VAT %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Cena jednostkowa </w:t>
            </w:r>
            <w:r>
              <w:rPr>
                <w:rFonts w:ascii="Arial" w:hAnsi="Arial"/>
                <w:sz w:val="18"/>
                <w:szCs w:val="18"/>
              </w:rPr>
              <w:t>brutto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netto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Podatek VAT %</w:t>
            </w:r>
          </w:p>
        </w:tc>
        <w:tc>
          <w:tcPr>
            <w:tcW w:w="11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brutto</w:t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22"/>
                <w:szCs w:val="22"/>
              </w:rPr>
            </w:pPr>
            <w:r>
              <w:rPr/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2*3+2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1*2</w:t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5*6+5</w:t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Antyramy A3             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Antyramy A4             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Antyramy B1 70x100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Atrament niebieski Pelikan 30 ml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50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Bateria(akumulator)Panasonic Ni-MH HHR-55AAAB1,2V Min550mAh(do telefonu przenośnego)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Biuwar papierowy miesięczny z listwą  24 kartki 470x330mm Panta Plast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Blok makulaturowy  A4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Blok makulaturowy A5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Cienkopisy – różne kolory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Cyferki samoprzylepne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arkusz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Deska z klipem kolor biały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Długopis BIC FINE czarny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Długopis BIC FINE czerwony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Długopis BIC FINE niebieski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Długopis Super Grip niebieski, czarny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Długopisy Rystor Fun Pen lub podobne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Długopisy zwykłe z wkładem wymiennym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Długopisy żelowe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Druk Likwidacja z 2 kopiami (K-157s)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Druk Nota Księgowa  Pu-K-172/s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Druk PK Polecenie księgowania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Druk zmiana miejsca użytkowania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Dziennik korespondencyjny A4 z sztywną okładką  192 str.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Dziennik korespondencyjny A4 z sztywną okładką 300 str.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Dziurkacz biurowy metalowy do 18 kartek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Dziurkacz metalowy do 40 kartek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Etykiety adresowe uniwersalne 105x148 mm  (op. 100 szt.)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Etykiety adresowe uniwersalne 105x37 mm  (op. 100 szt.)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Etykiety adresowe wodoodporne białe 63,5x33,9 (op.20 szt.)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Etykiety samoprzylepnie 210x297 mm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50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FastykułyA4gr.800g,bezkwasowe,dziurki na środku(tak jak wpinana się dokumenty do segregatora+tasiemka bawełniana 5mm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Flamastry do pisania na papierze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 115 x 185 mm op 100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Folia do laminowania  60 x 95 mm op 100 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 A5 op 100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 A6 op 100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105x75 mm antystatyczna (op. 100 szt)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154 x 216 mm (op.100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Folia do laminowania 80 x 120 mm (op. 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Folia do laminowania A3 na ciepło (op. 100 szt.)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Folia do laminowania A4  op. 100 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28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Folia do laminowania A6  (111x154) gr . 100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Folia stretch czarna 23 mic 1.65 kg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Gabki do tablic suchościeralnych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Grzbiety do bindowania 10 mm (op.100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Grzbiety do bindowania 12 mm (op. 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Grzbiety do bindowania 14 mm (op. 100 szt.)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Grzbiety do bindowania 20 mm (op.100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Grzbiety do bindowania 6 mm (op. 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Grzbiety do bindowania 8 mm  (op.100 szt.)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Grzbiety zaciskowe (op. 50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Gumki do mazania ołówka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Gumki recepturki (200 sztuk w op.) małe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Gumki recepturki duże do dokumentów (100 sztuk w op)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Igła do szycia dokumentów ( do archiwum)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Kalendarz biurkowy pionowy tygodniowy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Kalendarz biurkowy poziomy tygodniowy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74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Kalkulator, pochylony wyświetlacz, cofanie ostatniej pozycji, podwójne zasilanie, klawisz podwójnego zera, 10-cyfrowy wyświetlacz, funkcja sprawdzania i poprawiania obliczeń (100 działań)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Karteczki znaczniki 50x20 4 kolory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Kartki samoprzylepne 50x75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Kartki samoprzylepne 76x127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Klej biurowy w sztyfcie 8g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Klej Magic w sztyfcie 10g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Klej Magic w tubce 45g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Klipsy archiwizacyjne (50 sztuk w op.)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Klipsy biurowe 25 mm; 12 szt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Klipsy biurowe 32 mm (op. 12 sztuk)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Klipsy biurowe 50 mm; 12 szt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Kołonotatnik A4 96 kart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Kołonotatnik A5 96 kart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B4 brązowe (op. 250)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bąbelkowe B-5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Koperty białe A 4 samoklejące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białe A4 z szerokim dnem samoklejące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białe B5 samoklejące; 500 szt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białe C-6 samoklejące; 1000 szt.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białe DL 110x220 z okienkiem prawym; 1000 szt.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białe DL 110x220; 1000 szt.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Koperty brązowe A4; 250 w op.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brązowe format C4 (229x324 mm), nieklejone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C5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ochronne 200 x 175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Koperty ochronne 240 x 350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Koperty ochronne z bąbelkami A4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Korektor taśmowy – szybkoschnący (5mmx8m)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Korektor w płynie z pędzelkiem (20 ml.)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Kostki do notowania kolorowe  85x85 klejone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13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 na śmieci metalowy siatka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Koszulka foliowa A4 PCV z klapą u góry (do wpięcia do segregatora) op. 25 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Koszulki  foliowe A4 otwierane z góry i prawej strony  op 25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70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Koszulki A4 groszkowe z folii PP op 100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13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Koszulki A4 krystaliczne  przeźroczyste op 100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Koszulki B4 otwierane z boku 10 szt w op.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Koszulki foliowe A4 PCV z klapą multiperforowane op 25 szt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Książka kluczy w formacie A4 (90 stron)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Linijka biurowa plastikowa – 20 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98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Linijka biurowa plastikowa – 30 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Linijka biurowa plastikowa – 50 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Literki samoprzylepne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arkusz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Marker permanentny szybkoschnący – wodoodporny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Marker suchościeralny różne kolory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Marker wodoodporny grubości pisania 2-5 mm ze ściętą końcówką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Mini zszywacz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Naboje Parker Quinik mini kolor niebieski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Notes kostka klejona biała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bloczek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Nożyczki z nierdzewnej stali – 14,5 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Nożyczki z nierdzewnej stali – 21,5 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Nóż do otwierania kopert metalowy z rączką plastikową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Nóż do papieru mały z wymiennym ostrzem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Obwoluty na płyty CD do wpięcia w segregator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Okładki i tyły do bindowania A4 (op. 100 szt )gr. 250 g/m2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Okładki i tyły do bindowania, folia przezroczysta format A4 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Ołówek automatyczny gr. 05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Ołówki biurowe szkolne drewniane – z gumką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A4 do drukarek i kopiarek biały ( ryza 500 sztuk)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ryza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A4 do drukarek i kopiarek kolor (ryza. 500 ark)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ryza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A4 ksero błękitny gramatura 160 (ryza 500 sztuk(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ryza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do flipcharta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blok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do lasera błyszcz. 100-120 g/m2 (ryza 250 ark)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ryza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fotograficzny błyszczący 23 g/mm2 (20 ark A4)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fotograficzny matowy 23 g/mm2 (20 ark A4)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ksero A3 biały (ryza. 500 ark)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ryza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samoprzylepny biały A4 210 mm x 297 mm (op. 100 arkuszy)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wizytówkowy 140 gr/m2 (op. 50 arkuszy)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wizytówkowy 180-200 gr/m2 (op. 50 arkuszy)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Papier wizytówkowy A4  gr.100G/m2 (op. 50 arkuszy)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Pendrive 16GB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Pinezki beczułki kolorowe 50 szt. w 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129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Pisaki suchościeralne różnokolorowe – 1 komplet: 4 pisaki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komp.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PK bez kopii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Płyty CD-R                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Płyty CD-RW             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Płyty DVD-R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Płyty DVD+R                                                              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Podkład na biurko 49x65 antracyt z folią Banex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Podkładki pod mysz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Poduszka do stempli 110mmx70mm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dokumenty A4, grubość grzbietu 10 cm plastikowy( składany)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313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139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dokumenty A4, grubość grzbietu 10cm plastikowy(nieskładany)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dokumenty A4, grubość grzbietu 7 cm plastikowy( składany)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Pojemnik na dokumenty A4, grubość grzbietu 7cm plastikowy(nieskładany)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Pojemnik do taśmy klejącej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Półka do dokumentów format A4 siatka  ( 2-3 szufladki wysuwane)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Półka do dokumentów format A4 z polipropylenu (różne kolory)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Przekładki kolorowe A4 alfabetyczne (op. 21 kartek)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Przekładki oddzielające kolorowe 2 dziurki 240x105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Przeźroczysta taśma dwustronnie klejąca 25 mm x 50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Przeźroczysta taśma klejąca 19x33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Przeźroczysta taśma klejąca 25x33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90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Przybornik wielofunkcyjny- siatka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Pudełka na płyty CD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Pudła archiwalne zamykane kartonowe 255x83x353 mm kolorowe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Pudła kartonowe na archiwa otwierane z góry 563x370x260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do  maszyn liczących (citizen cx-123II) 57mm – dł. 30m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Rolki do drukarki fiskalnej samokopiujące 76 mm x 20 mb biała kopia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116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do kas fiskalnych termiczne 32 mm – 30 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112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do kas fiskalnych termiczne 56mmx30mm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do kas fiskalnych termiczne 57 mmx25mm [szt]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1400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do kas fiskalnych termiczne 57mmx30mm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114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Rolki do systemu parkingowego do bileterek symbol RTB 57/200/51 COMPART 85A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kasowe termoczułe 57 mmx20mm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Rolki zwykłe offsetowe 75 mm ( do bonownika)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Rozszywacz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Rysiki do ołówka 12 szt. w op.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Segregatory A4 tekturowe kolorowe szer. grzbietu 7cm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Segregatory tekturowe kolorowe A4 o szer. Grzbietu 5 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Skoroszyt PCV A4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Skoroszyt PCV A4 z oczkami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169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Skoroszyty tektura z oczkami (całe) A4 białe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Skoroszyty tektura z oczkami ˝  A4 białe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Skoroszyty zwykłe A4 tektura biała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Skorowidz A-6, Formalizm, laminacja na literkach (do telefonów)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Spinacze małe owalne 28 mm srebrne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Spinacze owalne srebrne 50 mm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Spinacze trójkątne 25 mm srebrne (op. 100 szt)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400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Sznurek bawełniany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Sznurek naturalny jutowy 2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Sznurek pakowy jutowy w pojemniku dł. 120m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179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Sznurek polipropylenowy w kłębku dł. 100 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Środek do czyszczenia tablic interakywnych i suchościeralnch(np:AVTEK IWB Cleaner)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Tasiemka bawełniana 0,5cm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Taśma dwustronnie klejąca- szer. 38 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Taśma naprawcza srebrna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Taśma pakowa samoprzylepna 48mm x50mm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60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do akt osobowych granatowa PP A4 PVC sztywna grzbiet 3cm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do akt osobowych granatowa PP A4 PVC sztywna grzbiet 4-5cm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Teczka do podpisu oprawa tworzywo 8 przegródek                  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kartonowa biała wiązana 300g-400g grubość grzbietu 5 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189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kartonowa wiązana A4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kartonowa wisząca z poszerzonym dnem 1-4 cm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Teczka kartonowa wisząca z poszerzonym dnem 2-2cm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Teczka tekturowa z rączką na dokumenty A4 grzbiet 4 cm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Teczka z gumką A4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Teczki plastikowe (PCV) z gumką A4 kolorowe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Teczki wiszące z płóciennymi bokami A4 różne kolory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80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Temperówki plastikowe do ołówków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Tusz do stempli typu PELIKAN (czarny, niebieski, czerwony)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Wąsy do skoroszytów (50 sztuk w op.)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199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Wkład do pióra kulkowego- Parker QUINK Roller Ball F- Niebieski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Wkłady do długopisów zwykłe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Wkłady do długopisu Super Grip niebieskie, czarne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Wkłady do ołówków 0,5 mm HB (12 szt. w op.)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Zakładki indeksujące (4-5 kolorowe)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Zakładki indeksujące z dyspenserem ( 4-5 kolorowe)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Zakreślacze różne kolory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Zeszyty 16 kart. w kratkę A5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Zeszyty 32 kartkowe w kratkę A5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Zeszyty 60 kartkowe kratka A5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209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Zeszyty 96 kartkowe w kratkę A4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210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Zszywacz biurowy 24/6 (do 20 kartek)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211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Zszywacz biurowy 24/8 (do 20 kartek)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212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Zszywacz biurowy typu: NOVUS B 4FC 50 kartek Flat Clinch na zszywki 24/6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213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Zszywacz biurowy typu: Rapid SO60 Super Flat Clinch na zszywki 24/6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szt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214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Zszywki 24/6  op. 1000 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215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Zszywki 24/6 do zszywacza Rapid SO60 Super Flat Clinch 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5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216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Zszywki 24/8  op. 1000 sztuk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200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217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zszywki do mini zszywacza Nr 10 ( op 1000sztuk/PCS)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30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218</w:t>
            </w:r>
          </w:p>
        </w:tc>
        <w:tc>
          <w:tcPr>
            <w:tcW w:w="4814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Zszywki do zszywacza NOVUS B AFC 24/6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center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op</w:t>
            </w:r>
          </w:p>
        </w:tc>
        <w:tc>
          <w:tcPr>
            <w:tcW w:w="62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10</w:t>
            </w:r>
          </w:p>
        </w:tc>
        <w:tc>
          <w:tcPr>
            <w:tcW w:w="1481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36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70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  <w:tr>
        <w:trPr>
          <w:trHeight w:val="276" w:hRule="atLeast"/>
        </w:trPr>
        <w:tc>
          <w:tcPr>
            <w:tcW w:w="406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lef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595" w:type="dxa"/>
            <w:gridSpan w:val="6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>Wartość całkowita:</w:t>
            </w:r>
          </w:p>
        </w:tc>
        <w:tc>
          <w:tcPr>
            <w:tcW w:w="125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070" w:type="dxa"/>
            <w:tcBorders>
              <w:left w:val="single" w:sz="2" w:space="0" w:color="000000"/>
              <w:bottom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  <w:tc>
          <w:tcPr>
            <w:tcW w:w="114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>
            <w:pPr>
              <w:pStyle w:val="Normal"/>
              <w:tabs>
                <w:tab w:val="clear" w:pos="720"/>
              </w:tabs>
              <w:jc w:val="right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</w:r>
          </w:p>
        </w:tc>
      </w:tr>
    </w:tbl>
    <w:p>
      <w:pPr>
        <w:pStyle w:val="Normal"/>
        <w:rPr>
          <w:rFonts w:ascii="Arial" w:hAnsi="Arial"/>
          <w:sz w:val="22"/>
          <w:szCs w:val="22"/>
        </w:rPr>
      </w:pPr>
      <w:r>
        <w:rPr/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…………………………</w:t>
      </w:r>
      <w:r>
        <w:rPr>
          <w:rFonts w:ascii="Arial" w:hAnsi="Arial"/>
          <w:sz w:val="22"/>
          <w:szCs w:val="22"/>
        </w:rPr>
        <w:t>..……                                                                                               …………………………………………………….</w:t>
      </w:r>
    </w:p>
    <w:p>
      <w:pPr>
        <w:pStyle w:val="Normal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miejscowość i data                                                                                                                                         podpis Wykonawcy</w:t>
      </w:r>
    </w:p>
    <w:sectPr>
      <w:type w:val="nextPage"/>
      <w:pgSz w:orient="landscape" w:w="16838" w:h="11906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Mang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Mangal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Mangal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177</TotalTime>
  <Application>LibreOffice/7.2.2.2$Windows_X86_64 LibreOffice_project/02b2acce88a210515b4a5bb2e46cbfb63fe97d56</Application>
  <AppVersion>15.0000</AppVersion>
  <Pages>9</Pages>
  <Words>2214</Words>
  <Characters>10335</Characters>
  <CharactersWithSpaces>12222</CharactersWithSpaces>
  <Paragraphs>907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2020-01-08T14:01:30Z</dcterms:created>
  <dc:creator/>
  <dc:description/>
  <dc:language>pl-PL</dc:language>
  <cp:lastModifiedBy/>
  <cp:lastPrinted>2020-01-22T12:49:05Z</cp:lastPrinted>
  <dcterms:modified xsi:type="dcterms:W3CDTF">2022-03-03T11:34:21Z</dcterms:modified>
  <cp:revision>14</cp:revision>
  <dc:subject/>
  <dc:title/>
</cp:coreProperties>
</file>