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9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0"/>
          <w:szCs w:val="24"/>
          <w:shd w:fill="FFFFFF" w:val="clear"/>
          <w:lang w:val="pl-PL" w:eastAsia="zh-CN" w:bidi="hi-IN"/>
        </w:rPr>
        <w:t>3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do SIWZ</w:t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 34, 61-553 Poznań</w:t>
      </w:r>
      <w:r>
        <w:rPr>
          <w:rFonts w:eastAsia="Arial" w:cs="Arial" w:ascii="Arial" w:hAnsi="Arial"/>
          <w:b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0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>DOTYCZĄCE PRZESŁANEK WYKLUCZENIA Z POSTĘPOWANIA</w:t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Na potrzeby postępowania o udzielenie zamówienia publicznego pn:                   </w:t>
      </w:r>
      <w:r>
        <w:rPr>
          <w:rFonts w:eastAsia="Times New Roman" w:cs="Arial" w:ascii="Arial" w:hAnsi="Arial"/>
          <w:b/>
          <w:bCs/>
          <w:color w:val="000000"/>
          <w:spacing w:val="0"/>
          <w:sz w:val="22"/>
          <w:szCs w:val="22"/>
          <w:shd w:fill="FFFFFF" w:val="clear"/>
          <w:lang w:val="pl-PL" w:eastAsia="zxx" w:bidi="ar-SA"/>
        </w:rPr>
        <w:t>Modernizacja pomieszczenia magazynowego w budynku Pływalni POSiR na terenie kompleksu sportowo-rekreacyjnego Chwiałka</w:t>
      </w:r>
      <w:r>
        <w:rPr>
          <w:rFonts w:eastAsia="Arial" w:cs="Arial" w:ascii="Arial" w:hAnsi="Arial"/>
          <w:b/>
          <w:bCs/>
          <w:i/>
          <w:color w:val="00000A"/>
          <w:spacing w:val="0"/>
          <w:sz w:val="22"/>
          <w:szCs w:val="22"/>
          <w:shd w:fill="FFFFFF" w:val="clear"/>
          <w:lang w:val="pl-PL" w:eastAsia="zxx" w:bidi="ar-SA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prowadzonego przez Miasto Poznań - Poznańskie Ośrodki Sportu i Rekreacji. 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 1 pkt 12-22 ustawy Pzp.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 xml:space="preserve">[UWAGA: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zastosować tylko wtedy, gdy zamawiający przewidział wykluczenie wykonawcy z postępowania na podstawie ww. przepisu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]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ust. 5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 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 na podstawie art. ………….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mającą zastosowanie podstawę wykluczenia spośród wymienionych w art. 24 ust. 1 pkt 13-14, 16-20 lub art. 24 ust. 5 ustawy Pzp).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na podstawie art. 24 ust. 8 ustawy Pzp podjąłem następujące środkinaprawcze: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BFBFBF" w:val="clear"/>
        </w:rPr>
        <w:t>[UWAGA: zastosować tylko wtedy, gdy zamawiający przewidział możliwość, o której mowa w art. 25a ust. 5 pkt 2 ustawy Pzp]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Podpis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LibreOffice/7.0.0.3$Windows_X86_64 LibreOffice_project/8061b3e9204bef6b321a21033174034a5e2ea88e</Application>
  <Pages>4</Pages>
  <Words>380</Words>
  <Characters>2848</Characters>
  <CharactersWithSpaces>3639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2019-09-24T12:37:54Z</cp:lastPrinted>
  <dcterms:modified xsi:type="dcterms:W3CDTF">2020-10-15T12:07:43Z</dcterms:modified>
  <cp:revision>23</cp:revision>
  <dc:subject/>
  <dc:title/>
</cp:coreProperties>
</file>