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jc w:val="right"/>
        <w:rPr>
          <w:rFonts w:ascii="Arial" w:hAnsi="Arial" w:cs="Arial"/>
          <w:sz w:val="22"/>
          <w:szCs w:val="22"/>
        </w:rPr>
      </w:pPr>
      <w:r>
        <w:rPr>
          <w:rFonts w:cs="Arial" w:ascii="Arial" w:hAnsi="Arial"/>
          <w:sz w:val="22"/>
          <w:szCs w:val="22"/>
        </w:rPr>
        <w:t>Załącznik nr 1</w:t>
      </w:r>
      <w:r>
        <w:rPr>
          <w:rFonts w:cs="Arial" w:ascii="Arial" w:hAnsi="Arial"/>
          <w:sz w:val="22"/>
          <w:szCs w:val="22"/>
        </w:rPr>
        <w:t>a</w:t>
      </w:r>
      <w:r>
        <w:rPr>
          <w:rFonts w:cs="Arial" w:ascii="Arial" w:hAnsi="Arial"/>
          <w:sz w:val="22"/>
          <w:szCs w:val="22"/>
        </w:rPr>
        <w:t xml:space="preserve"> do SIWZ</w:t>
      </w:r>
    </w:p>
    <w:p>
      <w:pPr>
        <w:pStyle w:val="Default"/>
        <w:jc w:val="right"/>
        <w:rPr>
          <w:rFonts w:ascii="Arial" w:hAnsi="Arial" w:cs="Arial"/>
          <w:sz w:val="22"/>
          <w:szCs w:val="22"/>
        </w:rPr>
      </w:pPr>
      <w:r>
        <w:rPr>
          <w:rFonts w:cs="Arial" w:ascii="Arial" w:hAnsi="Arial"/>
          <w:sz w:val="22"/>
          <w:szCs w:val="22"/>
        </w:rPr>
      </w:r>
    </w:p>
    <w:p>
      <w:pPr>
        <w:pStyle w:val="Default"/>
        <w:spacing w:lineRule="auto" w:line="360"/>
        <w:jc w:val="center"/>
        <w:rPr>
          <w:rFonts w:ascii="Arial" w:hAnsi="Arial" w:cs="Arial"/>
          <w:b/>
          <w:b/>
          <w:sz w:val="22"/>
          <w:szCs w:val="22"/>
        </w:rPr>
      </w:pPr>
      <w:r>
        <w:rPr>
          <w:rFonts w:cs="Arial" w:ascii="Arial" w:hAnsi="Arial"/>
          <w:b/>
          <w:sz w:val="22"/>
          <w:szCs w:val="22"/>
        </w:rPr>
        <w:t>Opis przedmiotu zamówienia</w:t>
      </w:r>
    </w:p>
    <w:p>
      <w:pPr>
        <w:pStyle w:val="Default"/>
        <w:spacing w:lineRule="auto" w:line="360"/>
        <w:jc w:val="center"/>
        <w:rPr>
          <w:rFonts w:ascii="Arial" w:hAnsi="Arial" w:cs="Arial"/>
          <w:b/>
          <w:b/>
          <w:sz w:val="22"/>
          <w:szCs w:val="22"/>
        </w:rPr>
      </w:pPr>
      <w:r>
        <w:rPr>
          <w:rFonts w:cs="Arial" w:ascii="Arial" w:hAnsi="Arial"/>
          <w:b/>
          <w:sz w:val="22"/>
          <w:szCs w:val="22"/>
        </w:rPr>
      </w:r>
    </w:p>
    <w:p>
      <w:pPr>
        <w:pStyle w:val="Default"/>
        <w:spacing w:lineRule="auto" w:line="360"/>
        <w:jc w:val="center"/>
        <w:rPr>
          <w:rFonts w:ascii="Arial" w:hAnsi="Arial" w:cs="Arial"/>
          <w:b/>
          <w:b/>
          <w:sz w:val="22"/>
          <w:szCs w:val="22"/>
        </w:rPr>
      </w:pPr>
      <w:r>
        <w:rPr>
          <w:rFonts w:cs="Arial" w:ascii="Arial" w:hAnsi="Arial"/>
          <w:b/>
          <w:sz w:val="22"/>
          <w:szCs w:val="22"/>
        </w:rPr>
        <w:t>„</w:t>
      </w:r>
      <w:r>
        <w:rPr>
          <w:rFonts w:cs="Arial" w:ascii="Arial" w:hAnsi="Arial"/>
          <w:b/>
          <w:bCs/>
          <w:color w:val="000000"/>
          <w:sz w:val="22"/>
          <w:szCs w:val="22"/>
        </w:rPr>
        <w:t xml:space="preserve">Usługi sprzątania pływalni miejskich </w:t>
      </w:r>
      <w:r>
        <w:rPr>
          <w:rFonts w:eastAsia="Calibri" w:cs="Arial" w:ascii="Arial" w:hAnsi="Arial"/>
          <w:b/>
          <w:bCs/>
          <w:color w:val="000000"/>
          <w:kern w:val="0"/>
          <w:sz w:val="22"/>
          <w:szCs w:val="22"/>
          <w:lang w:val="pl-PL" w:eastAsia="en-US" w:bidi="ar-SA"/>
        </w:rPr>
        <w:t>będących</w:t>
      </w:r>
      <w:r>
        <w:rPr>
          <w:rFonts w:cs="Arial" w:ascii="Arial" w:hAnsi="Arial"/>
          <w:b/>
          <w:bCs/>
          <w:color w:val="000000"/>
          <w:sz w:val="22"/>
          <w:szCs w:val="22"/>
        </w:rPr>
        <w:t xml:space="preserve"> w zarządzaniu Poznańskich Ośrodków Sportu i Rekreacji w Poznaniu”</w:t>
      </w:r>
    </w:p>
    <w:p>
      <w:pPr>
        <w:pStyle w:val="Default"/>
        <w:spacing w:lineRule="auto" w:line="360"/>
        <w:jc w:val="center"/>
        <w:rPr>
          <w:rFonts w:ascii="Arial" w:hAnsi="Arial" w:cs="Arial"/>
          <w:b/>
          <w:b/>
          <w:sz w:val="22"/>
          <w:szCs w:val="22"/>
        </w:rPr>
      </w:pPr>
      <w:r>
        <w:rPr>
          <w:rFonts w:cs="Arial" w:ascii="Arial" w:hAnsi="Arial"/>
          <w:b/>
          <w:bCs/>
          <w:color w:val="000000"/>
          <w:sz w:val="22"/>
          <w:szCs w:val="22"/>
        </w:rPr>
        <w:t xml:space="preserve">Część nr </w:t>
      </w:r>
      <w:r>
        <w:rPr>
          <w:rFonts w:eastAsia="Calibri" w:cs="Arial" w:ascii="Arial" w:hAnsi="Arial"/>
          <w:b/>
          <w:bCs/>
          <w:color w:val="000000"/>
          <w:sz w:val="22"/>
          <w:szCs w:val="22"/>
        </w:rPr>
        <w:t>2</w:t>
      </w:r>
      <w:r>
        <w:rPr>
          <w:rFonts w:cs="Arial" w:ascii="Arial" w:hAnsi="Arial"/>
          <w:b/>
          <w:bCs/>
          <w:color w:val="000000"/>
          <w:sz w:val="22"/>
          <w:szCs w:val="22"/>
        </w:rPr>
        <w:t xml:space="preserve">: Usługi sprzątania Pływalni </w:t>
      </w:r>
      <w:r>
        <w:rPr>
          <w:rFonts w:eastAsia="Calibri" w:cs="Arial" w:ascii="Arial" w:hAnsi="Arial"/>
          <w:b/>
          <w:bCs/>
          <w:color w:val="000000"/>
          <w:sz w:val="22"/>
          <w:szCs w:val="22"/>
        </w:rPr>
        <w:t>Miejskiej Winogrady</w:t>
      </w:r>
    </w:p>
    <w:p>
      <w:pPr>
        <w:pStyle w:val="Default"/>
        <w:spacing w:lineRule="auto" w:line="360"/>
        <w:jc w:val="center"/>
        <w:rPr>
          <w:rFonts w:ascii="Arial" w:hAnsi="Arial" w:cs="Arial"/>
          <w:b/>
          <w:b/>
          <w:sz w:val="22"/>
          <w:szCs w:val="22"/>
        </w:rPr>
      </w:pPr>
      <w:r>
        <w:rPr>
          <w:rFonts w:cs="Arial" w:ascii="Arial" w:hAnsi="Arial"/>
          <w:b/>
          <w:sz w:val="22"/>
          <w:szCs w:val="22"/>
        </w:rPr>
      </w:r>
    </w:p>
    <w:p>
      <w:pPr>
        <w:pStyle w:val="Default"/>
        <w:spacing w:lineRule="auto" w:line="360"/>
        <w:jc w:val="both"/>
        <w:rPr>
          <w:rFonts w:ascii="Arial" w:hAnsi="Arial" w:cs="Arial"/>
          <w:color w:val="auto"/>
          <w:sz w:val="22"/>
          <w:szCs w:val="22"/>
        </w:rPr>
      </w:pPr>
      <w:r>
        <w:rPr>
          <w:rFonts w:cs="Arial" w:ascii="Arial" w:hAnsi="Arial"/>
          <w:b/>
          <w:bCs/>
          <w:color w:val="auto"/>
          <w:sz w:val="22"/>
          <w:szCs w:val="22"/>
        </w:rPr>
        <w:t xml:space="preserve">1. Ogólna charakterystyka obiektu pływalni: </w:t>
      </w:r>
    </w:p>
    <w:p>
      <w:pPr>
        <w:pStyle w:val="Default"/>
        <w:spacing w:lineRule="auto" w:line="360"/>
        <w:jc w:val="both"/>
        <w:rPr>
          <w:rFonts w:ascii="Arial" w:hAnsi="Arial" w:cs="Arial"/>
          <w:color w:val="auto"/>
          <w:sz w:val="22"/>
          <w:szCs w:val="22"/>
        </w:rPr>
      </w:pPr>
      <w:r>
        <w:rPr>
          <w:rFonts w:cs="Arial" w:ascii="Arial" w:hAnsi="Arial"/>
          <w:color w:val="auto"/>
          <w:sz w:val="22"/>
          <w:szCs w:val="22"/>
        </w:rPr>
        <w:t>1.1. Budynek o powierzchni</w:t>
      </w:r>
    </w:p>
    <w:p>
      <w:pPr>
        <w:pStyle w:val="Default"/>
        <w:spacing w:lineRule="auto" w:line="360"/>
        <w:jc w:val="both"/>
        <w:rPr>
          <w:rFonts w:ascii="Arial" w:hAnsi="Arial" w:cs="Arial"/>
          <w:color w:val="auto"/>
          <w:sz w:val="22"/>
          <w:szCs w:val="22"/>
        </w:rPr>
      </w:pPr>
      <w:r>
        <w:rPr>
          <w:rFonts w:cs="Arial" w:ascii="Arial" w:hAnsi="Arial"/>
          <w:color w:val="auto"/>
          <w:sz w:val="22"/>
          <w:szCs w:val="22"/>
        </w:rPr>
        <w:t>- całkowitej parteru 2 000.00 m2</w:t>
      </w:r>
    </w:p>
    <w:p>
      <w:pPr>
        <w:pStyle w:val="Default"/>
        <w:spacing w:lineRule="auto" w:line="360"/>
        <w:jc w:val="both"/>
        <w:rPr>
          <w:rFonts w:ascii="Arial" w:hAnsi="Arial" w:cs="Arial"/>
          <w:color w:val="auto"/>
          <w:sz w:val="22"/>
          <w:szCs w:val="22"/>
        </w:rPr>
      </w:pPr>
      <w:r>
        <w:rPr>
          <w:rFonts w:cs="Arial" w:ascii="Arial" w:hAnsi="Arial"/>
          <w:color w:val="auto"/>
          <w:sz w:val="22"/>
          <w:szCs w:val="22"/>
        </w:rPr>
        <w:t>- powierzchni użytkowej parteru 1 757,92  m</w:t>
      </w:r>
      <w:r>
        <w:rPr>
          <w:rFonts w:cs="Arial" w:ascii="Arial" w:hAnsi="Arial"/>
          <w:color w:val="auto"/>
          <w:sz w:val="22"/>
          <w:szCs w:val="22"/>
          <w:vertAlign w:val="superscript"/>
        </w:rPr>
        <w:t>2</w:t>
      </w:r>
    </w:p>
    <w:p>
      <w:pPr>
        <w:pStyle w:val="Default"/>
        <w:spacing w:lineRule="auto" w:line="360"/>
        <w:jc w:val="both"/>
        <w:rPr>
          <w:rFonts w:ascii="Arial" w:hAnsi="Arial" w:cs="Arial"/>
          <w:color w:val="auto"/>
          <w:sz w:val="22"/>
          <w:szCs w:val="22"/>
        </w:rPr>
      </w:pPr>
      <w:r>
        <w:rPr>
          <w:rFonts w:cs="Arial" w:ascii="Arial" w:hAnsi="Arial"/>
          <w:color w:val="auto"/>
          <w:sz w:val="22"/>
          <w:szCs w:val="22"/>
        </w:rPr>
        <w:t>- powierzchni całkowitej podbasenia 850  m</w:t>
      </w:r>
      <w:r>
        <w:rPr>
          <w:rFonts w:cs="Arial" w:ascii="Arial" w:hAnsi="Arial"/>
          <w:color w:val="auto"/>
          <w:sz w:val="22"/>
          <w:szCs w:val="22"/>
          <w:vertAlign w:val="superscript"/>
        </w:rPr>
        <w:t>2</w:t>
      </w:r>
    </w:p>
    <w:p>
      <w:pPr>
        <w:pStyle w:val="Default"/>
        <w:spacing w:lineRule="auto" w:line="360"/>
        <w:jc w:val="both"/>
        <w:rPr>
          <w:rFonts w:ascii="Arial" w:hAnsi="Arial" w:cs="Arial"/>
          <w:color w:val="auto"/>
          <w:sz w:val="22"/>
          <w:szCs w:val="22"/>
        </w:rPr>
      </w:pPr>
      <w:r>
        <w:rPr>
          <w:rFonts w:cs="Arial" w:ascii="Arial" w:hAnsi="Arial"/>
          <w:color w:val="auto"/>
          <w:sz w:val="22"/>
          <w:szCs w:val="22"/>
        </w:rPr>
        <w:t>- powierzchnia użytkowa podbasenia 710,68  m</w:t>
      </w:r>
      <w:r>
        <w:rPr>
          <w:rFonts w:cs="Arial" w:ascii="Arial" w:hAnsi="Arial"/>
          <w:color w:val="auto"/>
          <w:sz w:val="22"/>
          <w:szCs w:val="22"/>
          <w:vertAlign w:val="superscript"/>
        </w:rPr>
        <w:t>2</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1.2. Elementy przeznaczone do sprzątania: </w:t>
      </w:r>
    </w:p>
    <w:p>
      <w:pPr>
        <w:pStyle w:val="Default"/>
        <w:spacing w:lineRule="auto" w:line="360"/>
        <w:jc w:val="both"/>
        <w:rPr>
          <w:rFonts w:ascii="Arial" w:hAnsi="Arial" w:cs="Arial"/>
          <w:color w:val="auto"/>
          <w:sz w:val="22"/>
          <w:szCs w:val="22"/>
        </w:rPr>
      </w:pPr>
      <w:r>
        <w:rPr>
          <w:rFonts w:cs="Arial" w:ascii="Arial" w:hAnsi="Arial"/>
          <w:color w:val="auto"/>
          <w:sz w:val="22"/>
          <w:szCs w:val="22"/>
          <w:u w:val="single"/>
        </w:rPr>
        <w:t>Posadzki</w:t>
      </w:r>
      <w:r>
        <w:rPr>
          <w:rFonts w:cs="Arial" w:ascii="Arial" w:hAnsi="Arial"/>
          <w:color w:val="auto"/>
          <w:sz w:val="22"/>
          <w:szCs w:val="22"/>
        </w:rPr>
        <w:t xml:space="preserv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Podbasenie: </w:t>
      </w:r>
    </w:p>
    <w:p>
      <w:pPr>
        <w:pStyle w:val="Default"/>
        <w:spacing w:lineRule="auto" w:line="360"/>
        <w:jc w:val="both"/>
        <w:rPr>
          <w:rFonts w:ascii="Arial" w:hAnsi="Arial" w:cs="Arial"/>
          <w:color w:val="auto"/>
          <w:sz w:val="22"/>
          <w:szCs w:val="22"/>
        </w:rPr>
      </w:pPr>
      <w:r>
        <w:rPr>
          <w:rFonts w:cs="Arial" w:ascii="Arial" w:hAnsi="Arial"/>
          <w:color w:val="auto"/>
          <w:sz w:val="22"/>
          <w:szCs w:val="22"/>
        </w:rPr>
        <w:t>- posadzka cementowa - powierzchnia do sprzątania 710,68  m</w:t>
      </w:r>
      <w:r>
        <w:rPr>
          <w:rFonts w:cs="Arial" w:ascii="Arial" w:hAnsi="Arial"/>
          <w:color w:val="auto"/>
          <w:sz w:val="22"/>
          <w:szCs w:val="22"/>
          <w:vertAlign w:val="superscript"/>
        </w:rPr>
        <w:t>2</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b) Parter: </w:t>
      </w:r>
    </w:p>
    <w:p>
      <w:pPr>
        <w:pStyle w:val="Default"/>
        <w:spacing w:lineRule="auto" w:line="360"/>
        <w:jc w:val="both"/>
        <w:rPr>
          <w:rFonts w:ascii="Arial" w:hAnsi="Arial" w:cs="Arial"/>
          <w:sz w:val="22"/>
          <w:szCs w:val="22"/>
        </w:rPr>
      </w:pPr>
      <w:r>
        <w:rPr>
          <w:rFonts w:cs="Arial" w:ascii="Arial" w:hAnsi="Arial"/>
          <w:color w:val="auto"/>
          <w:sz w:val="22"/>
          <w:szCs w:val="22"/>
        </w:rPr>
        <w:t xml:space="preserve">-  wejście główne, wiatrołap, hol główny, korytarz brudnej stopy, </w:t>
      </w:r>
      <w:bookmarkStart w:id="0" w:name="_GoBack"/>
      <w:bookmarkEnd w:id="0"/>
      <w:r>
        <w:rPr>
          <w:rFonts w:cs="Arial" w:ascii="Arial" w:hAnsi="Arial"/>
          <w:color w:val="auto"/>
          <w:sz w:val="22"/>
          <w:szCs w:val="22"/>
        </w:rPr>
        <w:t xml:space="preserve">szatnie, kasy, miejsce do suszenia, sanitariaty, przebieralnie, płytki GRES 30x30 cm, </w:t>
      </w:r>
    </w:p>
    <w:p>
      <w:pPr>
        <w:pStyle w:val="Default"/>
        <w:spacing w:lineRule="auto" w:line="360"/>
        <w:jc w:val="both"/>
        <w:rPr>
          <w:rFonts w:ascii="Arial" w:hAnsi="Arial" w:cs="Arial"/>
          <w:sz w:val="22"/>
          <w:szCs w:val="22"/>
        </w:rPr>
      </w:pPr>
      <w:r>
        <w:rPr>
          <w:rFonts w:cs="Arial" w:ascii="Arial" w:hAnsi="Arial"/>
          <w:color w:val="auto"/>
          <w:sz w:val="22"/>
          <w:szCs w:val="22"/>
        </w:rPr>
        <w:t>- pomieszczenie ratowników, magazyn,  - GRES</w:t>
      </w:r>
      <w:r>
        <w:rPr>
          <w:rFonts w:cs="Arial" w:ascii="Arial" w:hAnsi="Arial"/>
          <w:sz w:val="22"/>
          <w:szCs w:val="22"/>
        </w:rPr>
        <w:t xml:space="preserve">  </w:t>
      </w:r>
      <w:r>
        <w:rPr>
          <w:rFonts w:cs="Arial" w:ascii="Arial" w:hAnsi="Arial"/>
          <w:color w:val="auto"/>
          <w:sz w:val="22"/>
          <w:szCs w:val="22"/>
        </w:rPr>
        <w:t xml:space="preserve">antypoślizgowy 30x30 cm, </w:t>
      </w:r>
    </w:p>
    <w:p>
      <w:pPr>
        <w:pStyle w:val="Default"/>
        <w:spacing w:lineRule="auto" w:line="360"/>
        <w:jc w:val="both"/>
        <w:rPr>
          <w:rFonts w:ascii="Arial" w:hAnsi="Arial" w:cs="Arial"/>
          <w:color w:val="auto"/>
          <w:sz w:val="22"/>
          <w:szCs w:val="22"/>
        </w:rPr>
      </w:pPr>
      <w:r>
        <w:rPr>
          <w:rFonts w:cs="Arial" w:ascii="Arial" w:hAnsi="Arial"/>
          <w:color w:val="auto"/>
          <w:sz w:val="22"/>
          <w:szCs w:val="22"/>
        </w:rPr>
        <w:t>- przebieralnie, natryski, korytarz czystej stopy</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hala basenowa: plaża (obejście basenu), sauna, pomieszczenie wypoczynkowe, wraz z sanitariatami </w:t>
      </w:r>
    </w:p>
    <w:p>
      <w:pPr>
        <w:pStyle w:val="Default"/>
        <w:spacing w:lineRule="auto" w:line="360"/>
        <w:jc w:val="both"/>
        <w:rPr>
          <w:rFonts w:ascii="Arial" w:hAnsi="Arial" w:cs="Arial"/>
          <w:color w:val="auto"/>
          <w:sz w:val="22"/>
          <w:szCs w:val="22"/>
        </w:rPr>
      </w:pPr>
      <w:r>
        <w:rPr>
          <w:rFonts w:cs="Arial" w:ascii="Arial" w:hAnsi="Arial"/>
          <w:color w:val="auto"/>
          <w:sz w:val="22"/>
          <w:szCs w:val="22"/>
        </w:rPr>
        <w:t>- sala fitness - wykładzina antypoślizgowa, lustra</w:t>
      </w:r>
    </w:p>
    <w:p>
      <w:pPr>
        <w:pStyle w:val="Default"/>
        <w:spacing w:lineRule="auto" w:line="360"/>
        <w:jc w:val="both"/>
        <w:rPr>
          <w:rFonts w:ascii="Arial" w:hAnsi="Arial" w:cs="Arial"/>
          <w:color w:val="auto"/>
          <w:sz w:val="22"/>
          <w:szCs w:val="22"/>
        </w:rPr>
      </w:pPr>
      <w:r>
        <w:rPr>
          <w:rFonts w:cs="Arial" w:ascii="Arial" w:hAnsi="Arial"/>
          <w:color w:val="auto"/>
          <w:sz w:val="22"/>
          <w:szCs w:val="22"/>
        </w:rPr>
        <w:t>- biuro (administracja) – wykładzina</w:t>
      </w:r>
    </w:p>
    <w:p>
      <w:pPr>
        <w:pStyle w:val="Default"/>
        <w:spacing w:lineRule="auto" w:line="360"/>
        <w:rPr>
          <w:rFonts w:ascii="Arial" w:hAnsi="Arial" w:cs="Arial"/>
          <w:color w:val="auto"/>
          <w:sz w:val="22"/>
          <w:szCs w:val="22"/>
        </w:rPr>
      </w:pPr>
      <w:r>
        <w:rPr>
          <w:rFonts w:cs="Arial" w:ascii="Arial" w:hAnsi="Arial"/>
          <w:color w:val="auto"/>
          <w:sz w:val="22"/>
          <w:szCs w:val="22"/>
          <w:u w:val="single"/>
        </w:rPr>
        <w:t xml:space="preserve">Ściany: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hala basenowa - płytki 20x20 cm,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b) przebieralnie - płytki 15x15 cm,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c) natryski + węzły sanitarne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d) węzły sanitarne, wc - płytki </w:t>
      </w:r>
    </w:p>
    <w:p>
      <w:pPr>
        <w:pStyle w:val="Default"/>
        <w:spacing w:lineRule="auto" w:line="360"/>
        <w:rPr>
          <w:rFonts w:ascii="Arial" w:hAnsi="Arial" w:cs="Arial"/>
          <w:color w:val="auto"/>
          <w:sz w:val="22"/>
          <w:szCs w:val="22"/>
        </w:rPr>
      </w:pPr>
      <w:r>
        <w:rPr>
          <w:rFonts w:eastAsia="Calibri" w:cs="Arial" w:ascii="Arial" w:hAnsi="Arial"/>
          <w:color w:val="auto"/>
          <w:sz w:val="22"/>
          <w:szCs w:val="22"/>
        </w:rPr>
        <w:t>e</w:t>
      </w:r>
      <w:r>
        <w:rPr>
          <w:rFonts w:cs="Arial" w:ascii="Arial" w:hAnsi="Arial"/>
          <w:color w:val="auto"/>
          <w:sz w:val="22"/>
          <w:szCs w:val="22"/>
        </w:rPr>
        <w:t>) podłoga hali basenowej wynosi 805,38 m</w:t>
      </w:r>
      <w:r>
        <w:rPr>
          <w:rFonts w:cs="Arial" w:ascii="Arial" w:hAnsi="Arial"/>
          <w:color w:val="auto"/>
          <w:sz w:val="22"/>
          <w:szCs w:val="22"/>
          <w:vertAlign w:val="superscript"/>
        </w:rPr>
        <w:t>2</w:t>
      </w:r>
      <w:r>
        <w:rPr>
          <w:rFonts w:cs="Arial" w:ascii="Arial" w:hAnsi="Arial"/>
          <w:color w:val="auto"/>
          <w:sz w:val="22"/>
          <w:szCs w:val="22"/>
        </w:rPr>
        <w:t xml:space="preserve">. </w:t>
      </w:r>
    </w:p>
    <w:p>
      <w:pPr>
        <w:pStyle w:val="Default"/>
        <w:spacing w:lineRule="auto" w:line="360"/>
        <w:rPr>
          <w:rFonts w:ascii="Arial" w:hAnsi="Arial" w:cs="Arial"/>
          <w:color w:val="auto"/>
          <w:sz w:val="22"/>
          <w:szCs w:val="22"/>
          <w:u w:val="single"/>
        </w:rPr>
      </w:pPr>
      <w:r>
        <w:rPr>
          <w:rFonts w:cs="Arial" w:ascii="Arial" w:hAnsi="Arial"/>
          <w:color w:val="auto"/>
          <w:sz w:val="22"/>
          <w:szCs w:val="22"/>
          <w:u w:val="single"/>
        </w:rPr>
        <w:t xml:space="preserve">Stolarka drzwiowa i okienna: </w:t>
      </w:r>
    </w:p>
    <w:p>
      <w:pPr>
        <w:pStyle w:val="Default"/>
        <w:spacing w:lineRule="auto" w:line="360"/>
        <w:rPr>
          <w:rFonts w:ascii="Arial" w:hAnsi="Arial" w:cs="Arial"/>
          <w:color w:val="auto"/>
          <w:sz w:val="22"/>
          <w:szCs w:val="22"/>
        </w:rPr>
      </w:pPr>
      <w:r>
        <w:rPr>
          <w:rFonts w:cs="Arial" w:ascii="Arial" w:hAnsi="Arial"/>
          <w:color w:val="auto"/>
          <w:sz w:val="22"/>
          <w:szCs w:val="22"/>
        </w:rPr>
        <w:t xml:space="preserve">a) podbasenie - drzwi stalowe,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b) hala basenowa, zespół sauny, ratownik, natryski i przebieralnie - drzwi aluminiowe przeszklone szkłem bezpiecznym, </w:t>
      </w:r>
    </w:p>
    <w:p>
      <w:pPr>
        <w:pStyle w:val="Default"/>
        <w:spacing w:lineRule="auto" w:line="360"/>
        <w:rPr>
          <w:rFonts w:ascii="Arial" w:hAnsi="Arial" w:cs="Arial"/>
          <w:color w:val="auto"/>
          <w:sz w:val="22"/>
          <w:szCs w:val="22"/>
        </w:rPr>
      </w:pPr>
      <w:r>
        <w:rPr>
          <w:rFonts w:cs="Arial" w:ascii="Arial" w:hAnsi="Arial"/>
          <w:color w:val="auto"/>
          <w:sz w:val="22"/>
          <w:szCs w:val="22"/>
        </w:rPr>
        <w:t xml:space="preserve">c) drzwi wejścia głównego, wiatrołapu - drzwi przeszklone szkłem bezpiecznym, </w:t>
      </w:r>
    </w:p>
    <w:p>
      <w:pPr>
        <w:pStyle w:val="Default"/>
        <w:spacing w:lineRule="auto" w:line="360"/>
        <w:rPr>
          <w:rFonts w:ascii="Arial" w:hAnsi="Arial" w:cs="Arial"/>
          <w:color w:val="auto"/>
          <w:sz w:val="22"/>
          <w:szCs w:val="22"/>
        </w:rPr>
      </w:pPr>
      <w:r>
        <w:rPr>
          <w:rFonts w:cs="Arial" w:ascii="Arial" w:hAnsi="Arial"/>
          <w:color w:val="auto"/>
          <w:sz w:val="22"/>
          <w:szCs w:val="22"/>
        </w:rPr>
        <w:t>d) drzwi ewakuacyjne przeszklone</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e) drzwi do pomieszczeń socjalnych i ciągów komunikacyjnych </w:t>
      </w:r>
    </w:p>
    <w:p>
      <w:pPr>
        <w:pStyle w:val="Default"/>
        <w:spacing w:lineRule="auto" w:line="360"/>
        <w:rPr>
          <w:rFonts w:ascii="Arial" w:hAnsi="Arial" w:cs="Arial"/>
          <w:color w:val="auto"/>
          <w:sz w:val="22"/>
          <w:szCs w:val="22"/>
        </w:rPr>
      </w:pPr>
      <w:r>
        <w:rPr>
          <w:rFonts w:cs="Arial" w:ascii="Arial" w:hAnsi="Arial"/>
          <w:color w:val="auto"/>
          <w:sz w:val="22"/>
          <w:szCs w:val="22"/>
        </w:rPr>
        <w:t xml:space="preserve">f) stolarka okienna - hali basenowej - okna aluminiowe przeszklone szkłem bezpiecznym, </w:t>
      </w:r>
    </w:p>
    <w:p>
      <w:pPr>
        <w:pStyle w:val="Default"/>
        <w:spacing w:lineRule="auto" w:line="360"/>
        <w:rPr>
          <w:rFonts w:ascii="Arial" w:hAnsi="Arial" w:cs="Arial"/>
          <w:color w:val="auto"/>
          <w:sz w:val="22"/>
          <w:szCs w:val="22"/>
        </w:rPr>
      </w:pPr>
      <w:r>
        <w:rPr>
          <w:rFonts w:cs="Arial" w:ascii="Arial" w:hAnsi="Arial"/>
          <w:color w:val="auto"/>
          <w:sz w:val="22"/>
          <w:szCs w:val="22"/>
        </w:rPr>
        <w:t xml:space="preserve">g) stolarka okienna zaplecza socjalnego - okna PCV, </w:t>
      </w:r>
    </w:p>
    <w:p>
      <w:pPr>
        <w:pStyle w:val="Default"/>
        <w:spacing w:lineRule="auto" w:line="360"/>
        <w:rPr>
          <w:rFonts w:ascii="Arial" w:hAnsi="Arial" w:cs="Arial"/>
          <w:color w:val="auto"/>
          <w:sz w:val="22"/>
          <w:szCs w:val="22"/>
        </w:rPr>
      </w:pPr>
      <w:r>
        <w:rPr>
          <w:rFonts w:cs="Arial" w:ascii="Arial" w:hAnsi="Arial"/>
          <w:color w:val="auto"/>
          <w:sz w:val="22"/>
          <w:szCs w:val="22"/>
        </w:rPr>
        <w:t xml:space="preserve">h) stanowisko kasowe - płyta MDF przeszklona szkłem bezpiecznym, </w:t>
      </w:r>
    </w:p>
    <w:p>
      <w:pPr>
        <w:pStyle w:val="Default"/>
        <w:spacing w:lineRule="auto" w:line="360"/>
        <w:jc w:val="both"/>
        <w:rPr>
          <w:rFonts w:ascii="Arial" w:hAnsi="Arial" w:cs="Arial"/>
          <w:color w:val="auto"/>
          <w:sz w:val="22"/>
          <w:szCs w:val="22"/>
          <w:u w:val="single"/>
        </w:rPr>
      </w:pPr>
      <w:r>
        <w:rPr>
          <w:rFonts w:cs="Arial" w:ascii="Arial" w:hAnsi="Arial"/>
          <w:color w:val="auto"/>
          <w:sz w:val="22"/>
          <w:szCs w:val="22"/>
          <w:u w:val="single"/>
        </w:rPr>
        <w:t xml:space="preserve">Charakterystyka hali basenowej: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glazura -jak wyżej,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d) przelewy - kratka ruszt PCV. </w:t>
      </w:r>
    </w:p>
    <w:p>
      <w:pPr>
        <w:pStyle w:val="Default"/>
        <w:spacing w:lineRule="auto" w:line="360"/>
        <w:jc w:val="both"/>
        <w:rPr>
          <w:rFonts w:ascii="Arial" w:hAnsi="Arial" w:cs="Arial"/>
          <w:color w:val="auto"/>
          <w:sz w:val="22"/>
          <w:szCs w:val="22"/>
        </w:rPr>
      </w:pPr>
      <w:r>
        <w:rPr>
          <w:rFonts w:cs="Arial" w:ascii="Arial" w:hAnsi="Arial"/>
          <w:b/>
          <w:bCs/>
          <w:color w:val="auto"/>
          <w:sz w:val="22"/>
          <w:szCs w:val="22"/>
        </w:rPr>
        <w:t xml:space="preserve">2. Zakres czynności Wykonawcy: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2.1. Codzienne sprzątanie: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ciągów komunikacyjnych na I i II zmianie: zamiatanie ciągów komunikacyjnych; zamiatanie i mycie schodów; odkurzanie i trzepanie wycieraczek; opróżnianie i mycie koszy na śmieci wraz z wymianą worków foliowych na śmieci (z zachowaniem segregacji odpadów </w:t>
      </w:r>
      <w:r>
        <w:rPr>
          <w:rFonts w:cs="Arial" w:ascii="Arial" w:hAnsi="Arial"/>
          <w:color w:val="auto"/>
          <w:sz w:val="22"/>
          <w:szCs w:val="22"/>
        </w:rPr>
        <w:t xml:space="preserve">tzn. </w:t>
      </w:r>
      <w:r>
        <w:rPr>
          <w:rFonts w:eastAsia="Calibri" w:cs="Arial" w:ascii="Arial" w:hAnsi="Arial"/>
          <w:color w:val="auto"/>
          <w:kern w:val="0"/>
          <w:sz w:val="22"/>
          <w:szCs w:val="22"/>
          <w:lang w:val="pl-PL" w:eastAsia="en-US" w:bidi="ar-SA"/>
        </w:rPr>
        <w:t>w</w:t>
      </w:r>
      <w:r>
        <w:rPr>
          <w:rFonts w:cs="Arial" w:ascii="Arial" w:hAnsi="Arial"/>
          <w:color w:val="auto"/>
          <w:sz w:val="22"/>
          <w:szCs w:val="22"/>
        </w:rPr>
        <w:t>ymiana worków w koszach segregacyjnych do śmieci i wyrzucanie tych worków z segregowanymi śmieciami do segregowanych pojemników na śmieci. Zadaniem Wykonawcy nie jest segregacja śmieci znajdujących się w workach</w:t>
      </w:r>
      <w:r>
        <w:rPr>
          <w:rFonts w:cs="Arial" w:ascii="Arial" w:hAnsi="Arial"/>
          <w:color w:val="auto"/>
          <w:sz w:val="22"/>
          <w:szCs w:val="22"/>
        </w:rPr>
        <w:t>); odkurzanie i mycie parapetów (administracja); czyszczenie blatów, ławek, stołów i krzeseł; mycie tablic; czyszczenie powierzchni szklanych (wejście główne, wejście na trybuny),</w:t>
      </w:r>
    </w:p>
    <w:p>
      <w:pPr>
        <w:pStyle w:val="Default"/>
        <w:spacing w:lineRule="auto" w:line="360"/>
        <w:jc w:val="both"/>
        <w:rPr>
          <w:rFonts w:ascii="Arial" w:hAnsi="Arial" w:cs="Arial"/>
          <w:color w:val="auto"/>
          <w:sz w:val="22"/>
          <w:szCs w:val="22"/>
        </w:rPr>
      </w:pPr>
      <w:r>
        <w:rPr>
          <w:rFonts w:cs="Arial" w:ascii="Arial" w:hAnsi="Arial"/>
          <w:color w:val="auto"/>
          <w:sz w:val="22"/>
          <w:szCs w:val="22"/>
        </w:rPr>
        <w:t>b) toalety i wc: doczyszczenie umywalek, doczyszczenie armatury, usuwanie osadów wapiennych, moczowych z misek sedesowych i pisuarów,</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c) mycie na zewnątrz stoiska  kasowego szyby + zabudowa,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d) mycie wewnątrz stoiska  kasowego (pod nadzorem pracownika),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e) mycie drzwi wejściowych i okien wzdłuż ścian na holu,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f) hala basenowa,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g) przebieralnie, nie rzadziej niż raz na 60 minut,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h) pomieszczenie do suszenia: </w:t>
      </w:r>
    </w:p>
    <w:p>
      <w:pPr>
        <w:pStyle w:val="Default"/>
        <w:spacing w:lineRule="auto" w:line="360"/>
        <w:jc w:val="both"/>
        <w:rPr>
          <w:rFonts w:ascii="Arial" w:hAnsi="Arial" w:cs="Arial"/>
          <w:color w:val="auto"/>
          <w:sz w:val="22"/>
          <w:szCs w:val="22"/>
        </w:rPr>
      </w:pPr>
      <w:r>
        <w:rPr>
          <w:rFonts w:cs="Arial" w:ascii="Arial" w:hAnsi="Arial"/>
          <w:color w:val="auto"/>
          <w:sz w:val="22"/>
          <w:szCs w:val="22"/>
        </w:rPr>
        <w:t>- mycie obudowy suszarek do włosów na I i II zmianie według potrzeb,</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-mycie luster nad suszarkami do włosów na I i II zmianie według potrzeb, </w:t>
      </w:r>
    </w:p>
    <w:p>
      <w:pPr>
        <w:pStyle w:val="Default"/>
        <w:spacing w:lineRule="auto" w:line="360"/>
        <w:jc w:val="both"/>
        <w:rPr>
          <w:rFonts w:ascii="Arial" w:hAnsi="Arial"/>
          <w:sz w:val="22"/>
          <w:szCs w:val="22"/>
        </w:rPr>
      </w:pPr>
      <w:r>
        <w:rPr>
          <w:rFonts w:cs="Arial" w:ascii="Arial" w:hAnsi="Arial"/>
          <w:color w:val="auto"/>
          <w:sz w:val="22"/>
          <w:szCs w:val="22"/>
        </w:rPr>
        <w:t xml:space="preserve">i) </w:t>
      </w:r>
      <w:r>
        <w:rPr>
          <w:rFonts w:ascii="Arial" w:hAnsi="Arial"/>
          <w:sz w:val="22"/>
          <w:szCs w:val="22"/>
        </w:rPr>
        <w:t>sala fitness - sprzątanie codzienne poprzez mycie podłogi, oraz luster, wymiana worków do śmieci, mycie i dezynfekcja sprzętów do ćwiczeń codziennie,</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j) pomieszczenia socjalne, pomieszczenia gospodarcze, pomieszczenia biurowe, sala do fitnesu - I i II zmiana: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-odkurzanie wykładzin,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-zamiatanie i mycie powierzchni twardych,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wymiana worków do śmieci i mycie koszy do śmieci raz dziennie lub dwa razy dziennie według potrzeb </w:t>
      </w:r>
    </w:p>
    <w:p>
      <w:pPr>
        <w:pStyle w:val="Default"/>
        <w:spacing w:lineRule="auto" w:line="360"/>
        <w:rPr>
          <w:rFonts w:ascii="Arial" w:hAnsi="Arial" w:cs="Arial"/>
          <w:color w:val="auto"/>
          <w:sz w:val="22"/>
          <w:szCs w:val="22"/>
        </w:rPr>
      </w:pPr>
      <w:r>
        <w:rPr>
          <w:rFonts w:cs="Arial" w:ascii="Arial" w:hAnsi="Arial"/>
          <w:color w:val="auto"/>
          <w:sz w:val="22"/>
          <w:szCs w:val="22"/>
        </w:rPr>
        <w:t xml:space="preserve">k) pomieszczenia sanitarne (wc): I i II zmiana: </w:t>
      </w:r>
    </w:p>
    <w:p>
      <w:pPr>
        <w:pStyle w:val="Default"/>
        <w:spacing w:lineRule="auto" w:line="360"/>
        <w:rPr>
          <w:rFonts w:ascii="Arial" w:hAnsi="Arial" w:cs="Arial"/>
          <w:color w:val="auto"/>
          <w:sz w:val="22"/>
          <w:szCs w:val="22"/>
        </w:rPr>
      </w:pPr>
      <w:r>
        <w:rPr>
          <w:rFonts w:cs="Arial" w:ascii="Arial" w:hAnsi="Arial"/>
          <w:color w:val="auto"/>
          <w:sz w:val="22"/>
          <w:szCs w:val="22"/>
        </w:rPr>
        <w:t xml:space="preserve">-mycie i dezynfekcja podłóg, </w:t>
      </w:r>
    </w:p>
    <w:p>
      <w:pPr>
        <w:pStyle w:val="Default"/>
        <w:spacing w:lineRule="auto" w:line="360"/>
        <w:rPr>
          <w:rFonts w:ascii="Arial" w:hAnsi="Arial" w:cs="Arial"/>
          <w:color w:val="auto"/>
          <w:sz w:val="22"/>
          <w:szCs w:val="22"/>
        </w:rPr>
      </w:pPr>
      <w:r>
        <w:rPr>
          <w:rFonts w:cs="Arial" w:ascii="Arial" w:hAnsi="Arial"/>
          <w:color w:val="auto"/>
          <w:sz w:val="22"/>
          <w:szCs w:val="22"/>
        </w:rPr>
        <w:t xml:space="preserve">-mycie glazury, luster, </w:t>
      </w:r>
    </w:p>
    <w:p>
      <w:pPr>
        <w:pStyle w:val="Default"/>
        <w:spacing w:lineRule="auto" w:line="360"/>
        <w:rPr>
          <w:rFonts w:ascii="Arial" w:hAnsi="Arial" w:cs="Arial"/>
          <w:color w:val="auto"/>
          <w:sz w:val="22"/>
          <w:szCs w:val="22"/>
        </w:rPr>
      </w:pPr>
      <w:r>
        <w:rPr>
          <w:rFonts w:cs="Arial" w:ascii="Arial" w:hAnsi="Arial"/>
          <w:color w:val="auto"/>
          <w:sz w:val="22"/>
          <w:szCs w:val="22"/>
        </w:rPr>
        <w:t>-mycie i dezynfekcja glazury urządzeń sanitarnych i armatury.</w:t>
      </w:r>
    </w:p>
    <w:p>
      <w:pPr>
        <w:pStyle w:val="Default"/>
        <w:spacing w:lineRule="auto" w:line="360"/>
        <w:jc w:val="both"/>
        <w:rPr>
          <w:rFonts w:ascii="Arial" w:hAnsi="Arial" w:cs="Arial"/>
          <w:color w:val="auto"/>
          <w:sz w:val="22"/>
          <w:szCs w:val="22"/>
        </w:rPr>
      </w:pPr>
      <w:r>
        <w:rPr>
          <w:rFonts w:cs="Arial" w:ascii="Arial" w:hAnsi="Arial"/>
          <w:bCs/>
          <w:color w:val="auto"/>
          <w:sz w:val="22"/>
          <w:szCs w:val="22"/>
        </w:rPr>
        <w:t xml:space="preserve">2.2. Sprzątanie tylko na III zmianie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Plaża: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środek kwaśny typu Calcid Kombi lub kwaśny preparat do codziennego usuwania zabrudzeń z powierzchni basenów. Łączy działanie środka zasadowego oraz kwaśnego (np. typu Calcid TK4) i zamiennie zasadowy typu AlkasolUni - rozpryskiwany za pomocą pistoletu na plaży, a następnie spłukiwany,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b) Mycie linii wodnej obydwóch niecek basenów - przy użyciu preparatu zasadowego do usuwania tłustych osadów na linii wodnej w basenie kąpielowym typu Alkasol Super,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c) Pomieszczenia przybasenowe: </w:t>
      </w:r>
    </w:p>
    <w:p>
      <w:pPr>
        <w:pStyle w:val="Default"/>
        <w:spacing w:lineRule="auto" w:line="360"/>
        <w:jc w:val="both"/>
        <w:rPr>
          <w:rFonts w:ascii="Arial" w:hAnsi="Arial" w:cs="Arial"/>
          <w:color w:val="auto"/>
          <w:sz w:val="22"/>
          <w:szCs w:val="22"/>
        </w:rPr>
      </w:pPr>
      <w:r>
        <w:rPr>
          <w:rFonts w:cs="Arial" w:ascii="Arial" w:hAnsi="Arial"/>
          <w:color w:val="auto"/>
          <w:sz w:val="22"/>
          <w:szCs w:val="22"/>
        </w:rPr>
        <w:t>- dezynfekcja podłogi oraz codzienne opróżnianie syfonów umieszczonych w kratkach odpływowych z resztek włosów i innych nieczystości. Zalanie kratek odpływowych środkiem dezynfekującym,</w:t>
      </w:r>
    </w:p>
    <w:p>
      <w:pPr>
        <w:pStyle w:val="Default"/>
        <w:spacing w:lineRule="auto" w:line="360"/>
        <w:jc w:val="both"/>
        <w:rPr>
          <w:rFonts w:ascii="Arial" w:hAnsi="Arial" w:cs="Arial"/>
          <w:color w:val="auto"/>
          <w:sz w:val="22"/>
          <w:szCs w:val="22"/>
        </w:rPr>
      </w:pPr>
      <w:r>
        <w:rPr>
          <w:rFonts w:cs="Arial" w:ascii="Arial" w:hAnsi="Arial"/>
          <w:color w:val="auto"/>
          <w:sz w:val="22"/>
          <w:szCs w:val="22"/>
        </w:rPr>
        <w:t>-szatnie: męska, damska, dla osób niepełnosprawnych, przebieralnie: Codzienne szorowanie posadzki pod prysznicami szorowarką z padem gąbkowym w szatni męskiej, szatni damskiej oraz szatni dla niepełnosprawnych oraz posadzki w toaletach, w szatniach, natrysków, węzłów sanitarnych</w:t>
      </w:r>
    </w:p>
    <w:p>
      <w:pPr>
        <w:pStyle w:val="Default"/>
        <w:spacing w:lineRule="auto" w:line="360"/>
        <w:jc w:val="both"/>
        <w:rPr>
          <w:rFonts w:ascii="Arial" w:hAnsi="Arial" w:cs="Arial"/>
          <w:color w:val="auto"/>
          <w:sz w:val="22"/>
          <w:szCs w:val="22"/>
        </w:rPr>
      </w:pPr>
      <w:r>
        <w:rPr>
          <w:rFonts w:cs="Arial" w:ascii="Arial" w:hAnsi="Arial"/>
          <w:color w:val="auto"/>
          <w:sz w:val="22"/>
          <w:szCs w:val="22"/>
        </w:rPr>
        <w:t>, pomieszczenie ratowników  dezynfekcja wejść na plażę basenową z przebieralni,</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sprzątanie na III zmianie takimi środkami jak na hali basenowej.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d) sauna: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sprzątanie na III zmianie przy użyciu preparatu obojętnego do mycia powierzchni zatłuszczonych typu Neutrasol N do saun, </w:t>
      </w:r>
    </w:p>
    <w:p>
      <w:pPr>
        <w:pStyle w:val="Default"/>
        <w:spacing w:lineRule="auto" w:line="360"/>
        <w:rPr>
          <w:rFonts w:ascii="Arial" w:hAnsi="Arial" w:cs="Arial"/>
          <w:color w:val="auto"/>
          <w:sz w:val="22"/>
          <w:szCs w:val="22"/>
        </w:rPr>
      </w:pPr>
      <w:r>
        <w:rPr>
          <w:rFonts w:cs="Arial" w:ascii="Arial" w:hAnsi="Arial"/>
          <w:color w:val="auto"/>
          <w:sz w:val="22"/>
          <w:szCs w:val="22"/>
        </w:rPr>
        <w:t xml:space="preserve">e) mycie podłogi i siedzisk na widowni przy użyciu odpowiednich środków - III zmiana, </w:t>
      </w:r>
    </w:p>
    <w:p>
      <w:pPr>
        <w:pStyle w:val="Default"/>
        <w:spacing w:lineRule="auto" w:line="360"/>
        <w:rPr>
          <w:rFonts w:ascii="Arial" w:hAnsi="Arial" w:cs="Arial"/>
          <w:color w:val="auto"/>
          <w:sz w:val="22"/>
          <w:szCs w:val="22"/>
        </w:rPr>
      </w:pPr>
      <w:r>
        <w:rPr>
          <w:rFonts w:cs="Arial" w:ascii="Arial" w:hAnsi="Arial"/>
          <w:color w:val="auto"/>
          <w:sz w:val="22"/>
          <w:szCs w:val="22"/>
        </w:rPr>
        <w:t xml:space="preserve">2.3. Sprzątanie raz w tygodniu: </w:t>
      </w:r>
    </w:p>
    <w:p>
      <w:pPr>
        <w:pStyle w:val="Default"/>
        <w:spacing w:lineRule="auto" w:line="360"/>
        <w:rPr>
          <w:rFonts w:ascii="Arial" w:hAnsi="Arial" w:cs="Arial"/>
          <w:color w:val="auto"/>
          <w:sz w:val="22"/>
          <w:szCs w:val="22"/>
        </w:rPr>
      </w:pPr>
      <w:r>
        <w:rPr>
          <w:rFonts w:cs="Arial" w:ascii="Arial" w:hAnsi="Arial"/>
          <w:color w:val="auto"/>
          <w:sz w:val="22"/>
          <w:szCs w:val="22"/>
        </w:rPr>
        <w:t xml:space="preserve">a) pomieszczenia: </w:t>
      </w:r>
    </w:p>
    <w:p>
      <w:pPr>
        <w:pStyle w:val="Default"/>
        <w:spacing w:lineRule="auto" w:line="360"/>
        <w:rPr>
          <w:rFonts w:ascii="Arial" w:hAnsi="Arial" w:cs="Arial"/>
          <w:color w:val="auto"/>
          <w:sz w:val="22"/>
          <w:szCs w:val="22"/>
        </w:rPr>
      </w:pPr>
      <w:r>
        <w:rPr>
          <w:rFonts w:cs="Arial" w:ascii="Arial" w:hAnsi="Arial"/>
          <w:color w:val="auto"/>
          <w:sz w:val="22"/>
          <w:szCs w:val="22"/>
        </w:rPr>
        <w:t xml:space="preserve">- odkurzanie tapicerki meblowej i powierzchni mebli, </w:t>
      </w:r>
    </w:p>
    <w:p>
      <w:pPr>
        <w:pStyle w:val="Default"/>
        <w:spacing w:lineRule="auto" w:line="360"/>
        <w:rPr>
          <w:rFonts w:ascii="Arial" w:hAnsi="Arial" w:cs="Arial"/>
          <w:color w:val="auto"/>
          <w:sz w:val="22"/>
          <w:szCs w:val="22"/>
        </w:rPr>
      </w:pPr>
      <w:r>
        <w:rPr>
          <w:rFonts w:cs="Arial" w:ascii="Arial" w:hAnsi="Arial"/>
          <w:color w:val="auto"/>
          <w:sz w:val="22"/>
          <w:szCs w:val="22"/>
        </w:rPr>
        <w:t xml:space="preserve">- mycie drzwi, ławek, krzeseł, </w:t>
      </w:r>
    </w:p>
    <w:p>
      <w:pPr>
        <w:pStyle w:val="Default"/>
        <w:spacing w:lineRule="auto" w:line="360"/>
        <w:rPr>
          <w:rFonts w:ascii="Arial" w:hAnsi="Arial" w:cs="Arial"/>
          <w:color w:val="auto"/>
          <w:sz w:val="22"/>
          <w:szCs w:val="22"/>
        </w:rPr>
      </w:pPr>
      <w:r>
        <w:rPr>
          <w:rFonts w:cs="Arial" w:ascii="Arial" w:hAnsi="Arial"/>
          <w:color w:val="auto"/>
          <w:sz w:val="22"/>
          <w:szCs w:val="22"/>
        </w:rPr>
        <w:t xml:space="preserve">b) mycie raz w tygodniu - jednej linii torowej w basenie, </w:t>
      </w:r>
    </w:p>
    <w:p>
      <w:pPr>
        <w:pStyle w:val="Default"/>
        <w:spacing w:lineRule="auto" w:line="360"/>
        <w:jc w:val="both"/>
        <w:rPr>
          <w:rFonts w:ascii="Arial" w:hAnsi="Arial" w:cs="Arial"/>
          <w:color w:val="auto"/>
          <w:sz w:val="22"/>
          <w:szCs w:val="22"/>
        </w:rPr>
      </w:pPr>
      <w:r>
        <w:rPr>
          <w:rFonts w:cs="Arial" w:ascii="Arial" w:hAnsi="Arial"/>
          <w:color w:val="auto"/>
          <w:sz w:val="22"/>
          <w:szCs w:val="22"/>
        </w:rPr>
        <w:t>c) mycie elementów ze stali nierdzewnej, a w szczególności : windy, poręczy, wszystkich części wspólnych</w:t>
      </w:r>
    </w:p>
    <w:p>
      <w:pPr>
        <w:pStyle w:val="Default"/>
        <w:spacing w:lineRule="auto" w:line="360"/>
        <w:jc w:val="both"/>
        <w:rPr>
          <w:rFonts w:ascii="Arial" w:hAnsi="Arial" w:cs="Arial"/>
          <w:color w:val="auto"/>
          <w:sz w:val="22"/>
          <w:szCs w:val="22"/>
        </w:rPr>
      </w:pPr>
      <w:r>
        <w:rPr>
          <w:rFonts w:cs="Arial" w:ascii="Arial" w:hAnsi="Arial"/>
          <w:color w:val="auto"/>
          <w:sz w:val="22"/>
          <w:szCs w:val="22"/>
        </w:rPr>
        <w:t>d) czyszczenie oświetlenia raz w tygodniu,</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e) bieżące uzupełnianie środków dezodorujących, dezynfekujących w przebieralniach i w miejscach wskazanych przez zamawiającego,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f) mycie elementów ze stali nierdzewnej i zabezpieczanie ich specjalistycznym preparatem do stali nierdzewnej, </w:t>
      </w:r>
    </w:p>
    <w:p>
      <w:pPr>
        <w:pStyle w:val="Default"/>
        <w:spacing w:lineRule="auto" w:line="360"/>
        <w:jc w:val="both"/>
        <w:rPr>
          <w:rFonts w:ascii="Arial" w:hAnsi="Arial" w:cs="Arial"/>
          <w:color w:val="auto"/>
          <w:sz w:val="22"/>
          <w:szCs w:val="22"/>
        </w:rPr>
      </w:pPr>
      <w:r>
        <w:rPr>
          <w:rFonts w:cs="Arial" w:ascii="Arial" w:hAnsi="Arial"/>
          <w:color w:val="auto"/>
          <w:sz w:val="22"/>
          <w:szCs w:val="22"/>
        </w:rPr>
        <w:t>g) czyszczenie posadzek specjalnymi maszynami (</w:t>
      </w:r>
      <w:r>
        <w:rPr>
          <w:rFonts w:cs="Arial" w:ascii="Arial" w:hAnsi="Arial"/>
          <w:color w:val="auto"/>
          <w:sz w:val="22"/>
          <w:szCs w:val="22"/>
        </w:rPr>
        <w:t xml:space="preserve">odpowiednimi </w:t>
      </w:r>
      <w:r>
        <w:rPr>
          <w:rFonts w:cs="Arial" w:ascii="Arial" w:hAnsi="Arial"/>
          <w:color w:val="auto"/>
          <w:sz w:val="22"/>
          <w:szCs w:val="22"/>
        </w:rPr>
        <w:t>padami) w pomieszczeniach przybasenowych: szatnie, prysznice, hala basenowa – 1 raz w tygodniu najdalej 1 raz na 1,5 tygodnia,</w:t>
      </w:r>
    </w:p>
    <w:p>
      <w:pPr>
        <w:pStyle w:val="Default"/>
        <w:spacing w:lineRule="auto" w:line="360"/>
        <w:rPr>
          <w:rFonts w:ascii="Arial" w:hAnsi="Arial" w:cs="Arial"/>
          <w:color w:val="auto"/>
          <w:sz w:val="22"/>
          <w:szCs w:val="22"/>
        </w:rPr>
      </w:pPr>
      <w:r>
        <w:rPr>
          <w:rFonts w:cs="Arial" w:ascii="Arial" w:hAnsi="Arial"/>
          <w:color w:val="auto"/>
          <w:sz w:val="22"/>
          <w:szCs w:val="22"/>
        </w:rPr>
        <w:t xml:space="preserve">h) odkurzanie i mycie trudno dostępnych części mebli, raz w tygodniu </w:t>
      </w:r>
    </w:p>
    <w:p>
      <w:pPr>
        <w:pStyle w:val="Default"/>
        <w:spacing w:lineRule="auto" w:line="360"/>
        <w:rPr>
          <w:rFonts w:ascii="Arial" w:hAnsi="Arial" w:cs="Arial"/>
          <w:color w:val="auto"/>
          <w:sz w:val="22"/>
          <w:szCs w:val="22"/>
        </w:rPr>
      </w:pPr>
      <w:r>
        <w:rPr>
          <w:rFonts w:cs="Arial" w:ascii="Arial" w:hAnsi="Arial"/>
          <w:color w:val="auto"/>
          <w:sz w:val="22"/>
          <w:szCs w:val="22"/>
        </w:rPr>
        <w:t>i) doczyszczanie płytek podłogowych i ściennych w toaletach - minimum raz w tygodniu.</w:t>
      </w:r>
    </w:p>
    <w:p>
      <w:pPr>
        <w:pStyle w:val="Default"/>
        <w:spacing w:lineRule="auto" w:line="360"/>
        <w:rPr>
          <w:rFonts w:ascii="Arial" w:hAnsi="Arial" w:cs="Arial"/>
          <w:color w:val="auto"/>
          <w:sz w:val="22"/>
          <w:szCs w:val="22"/>
        </w:rPr>
      </w:pPr>
      <w:r>
        <w:rPr>
          <w:rFonts w:cs="Arial" w:ascii="Arial" w:hAnsi="Arial"/>
          <w:bCs/>
          <w:color w:val="auto"/>
          <w:sz w:val="22"/>
          <w:szCs w:val="22"/>
        </w:rPr>
        <w:t xml:space="preserve">2. 4. Okresowe sprzątanie: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a) mycie przelewów środkiem kwaśnym do usuwania osadów z kamienia, rdzy i innych silnych zabrudzeń z obrzeży basenów, sanitariatów i innych powierzchni pokrytych osadami kamienia wodnego, kwasu moczowego (np. typu CalcidKomb i lub Calcid TK4 i zamiennie zasadowy typu Alkasol Unii) - naniesienie tego środka packa i wyszorowanie - co drugi dzień na III zmianie, </w:t>
      </w:r>
    </w:p>
    <w:p>
      <w:pPr>
        <w:pStyle w:val="Default"/>
        <w:spacing w:lineRule="auto" w:line="360"/>
        <w:jc w:val="both"/>
        <w:rPr/>
      </w:pPr>
      <w:r>
        <w:rPr>
          <w:rFonts w:cs="Arial" w:ascii="Arial" w:hAnsi="Arial"/>
          <w:color w:val="auto"/>
          <w:sz w:val="22"/>
          <w:szCs w:val="22"/>
        </w:rPr>
        <w:t xml:space="preserve">b) odkurzanie dna basenu odkurzaczem podwodnym - co drugi dzień, </w:t>
      </w:r>
      <w:r>
        <w:rPr>
          <w:rFonts w:cs="Arial" w:ascii="Arial" w:hAnsi="Arial"/>
          <w:color w:val="auto"/>
          <w:sz w:val="22"/>
          <w:szCs w:val="22"/>
        </w:rPr>
        <w:t xml:space="preserve">Zamawiający posiadać będzie odkurzacz podwodny, który będzie udostępniał Wykonawcy.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c) pastowanie i polerowanie powierzchni podłogowej w tym podłogi salki fitness - raz w miesiącu, </w:t>
      </w:r>
    </w:p>
    <w:p>
      <w:pPr>
        <w:pStyle w:val="Default"/>
        <w:spacing w:lineRule="auto" w:line="360"/>
        <w:jc w:val="both"/>
        <w:rPr>
          <w:rFonts w:ascii="Arial" w:hAnsi="Arial" w:cs="Arial"/>
          <w:color w:val="auto"/>
          <w:sz w:val="22"/>
          <w:szCs w:val="22"/>
        </w:rPr>
      </w:pPr>
      <w:r>
        <w:rPr>
          <w:rFonts w:cs="Arial" w:ascii="Arial" w:hAnsi="Arial"/>
          <w:color w:val="auto"/>
          <w:sz w:val="22"/>
          <w:szCs w:val="22"/>
        </w:rPr>
        <w:t>d) mycie okien hali basenu wewnątrz i na zewnątrz , pomieszczenie fitnesu i pomieszczeń socjalnych -  raz na trzy miesiące,</w:t>
      </w:r>
    </w:p>
    <w:p>
      <w:pPr>
        <w:pStyle w:val="Default"/>
        <w:spacing w:lineRule="auto" w:line="360"/>
        <w:rPr>
          <w:rFonts w:ascii="Arial" w:hAnsi="Arial" w:cs="Arial"/>
          <w:color w:val="auto"/>
          <w:sz w:val="22"/>
          <w:szCs w:val="22"/>
        </w:rPr>
      </w:pPr>
      <w:r>
        <w:rPr>
          <w:rFonts w:cs="Arial" w:ascii="Arial" w:hAnsi="Arial"/>
          <w:color w:val="auto"/>
          <w:sz w:val="22"/>
          <w:szCs w:val="22"/>
        </w:rPr>
        <w:t xml:space="preserve">e) mycie (pranie) wykładzin dywanowych - raz w miesiącu lub w miarę potrzeb, </w:t>
      </w:r>
    </w:p>
    <w:p>
      <w:pPr>
        <w:pStyle w:val="Normal"/>
        <w:spacing w:lineRule="auto" w:line="360"/>
        <w:jc w:val="both"/>
        <w:rPr>
          <w:b w:val="false"/>
          <w:b w:val="false"/>
          <w:bCs w:val="false"/>
          <w:sz w:val="22"/>
          <w:szCs w:val="22"/>
        </w:rPr>
      </w:pPr>
      <w:r>
        <w:rPr>
          <w:rFonts w:cs="Arial" w:ascii="Arial" w:hAnsi="Arial"/>
          <w:b w:val="false"/>
          <w:bCs w:val="false"/>
          <w:sz w:val="22"/>
          <w:szCs w:val="22"/>
        </w:rPr>
        <w:t>2.5.</w:t>
      </w:r>
      <w:r>
        <w:rPr>
          <w:rFonts w:ascii="Arial" w:hAnsi="Arial"/>
          <w:b w:val="false"/>
          <w:bCs w:val="false"/>
          <w:sz w:val="22"/>
          <w:szCs w:val="22"/>
        </w:rPr>
        <w:t xml:space="preserve"> Sprzątanie </w:t>
      </w:r>
      <w:r>
        <w:rPr>
          <w:rFonts w:eastAsia="NSimSun" w:cs="Lucida Sans" w:ascii="Arial" w:hAnsi="Arial"/>
          <w:b w:val="false"/>
          <w:bCs w:val="false"/>
          <w:kern w:val="2"/>
          <w:sz w:val="22"/>
          <w:szCs w:val="22"/>
          <w:lang w:eastAsia="zh-CN" w:bidi="hi-IN"/>
        </w:rPr>
        <w:t xml:space="preserve">mające na celu </w:t>
      </w:r>
      <w:r>
        <w:rPr>
          <w:rFonts w:ascii="Arial" w:hAnsi="Arial"/>
          <w:b w:val="false"/>
          <w:bCs w:val="false"/>
          <w:sz w:val="22"/>
          <w:szCs w:val="22"/>
        </w:rPr>
        <w:t>przeciwdziałani</w:t>
      </w:r>
      <w:r>
        <w:rPr>
          <w:rFonts w:eastAsia="NSimSun" w:cs="Lucida Sans" w:ascii="Arial" w:hAnsi="Arial"/>
          <w:b w:val="false"/>
          <w:bCs w:val="false"/>
          <w:kern w:val="2"/>
          <w:sz w:val="22"/>
          <w:szCs w:val="22"/>
          <w:lang w:eastAsia="zh-CN" w:bidi="hi-IN"/>
        </w:rPr>
        <w:t>e</w:t>
      </w:r>
      <w:r>
        <w:rPr>
          <w:rFonts w:ascii="Arial" w:hAnsi="Arial"/>
          <w:b w:val="false"/>
          <w:bCs w:val="false"/>
          <w:sz w:val="22"/>
          <w:szCs w:val="22"/>
        </w:rPr>
        <w:t xml:space="preserve"> i zapobiegani</w:t>
      </w:r>
      <w:r>
        <w:rPr>
          <w:rFonts w:eastAsia="NSimSun" w:cs="Lucida Sans" w:ascii="Arial" w:hAnsi="Arial"/>
          <w:b w:val="false"/>
          <w:bCs w:val="false"/>
          <w:kern w:val="2"/>
          <w:sz w:val="22"/>
          <w:szCs w:val="22"/>
          <w:lang w:eastAsia="zh-CN" w:bidi="hi-IN"/>
        </w:rPr>
        <w:t>e</w:t>
      </w:r>
      <w:r>
        <w:rPr>
          <w:rFonts w:ascii="Arial" w:hAnsi="Arial"/>
          <w:b w:val="false"/>
          <w:bCs w:val="false"/>
          <w:sz w:val="22"/>
          <w:szCs w:val="22"/>
        </w:rPr>
        <w:t xml:space="preserve"> rozprzestrzenianiu się choroby zakaźnej COVID-19 wynikające z obowiązujących obostrzeń prawnych:</w:t>
      </w:r>
    </w:p>
    <w:p>
      <w:pPr>
        <w:pStyle w:val="Normal"/>
        <w:spacing w:lineRule="auto" w:line="360"/>
        <w:rPr>
          <w:b w:val="false"/>
          <w:b w:val="false"/>
          <w:bCs w:val="false"/>
          <w:sz w:val="22"/>
          <w:szCs w:val="22"/>
        </w:rPr>
      </w:pPr>
      <w:r>
        <w:rPr>
          <w:rFonts w:ascii="Arial" w:hAnsi="Arial"/>
          <w:b w:val="false"/>
          <w:bCs w:val="false"/>
          <w:sz w:val="22"/>
          <w:szCs w:val="22"/>
        </w:rPr>
        <w:t>Czynności codzienne I i II zmiana</w:t>
      </w:r>
    </w:p>
    <w:p>
      <w:pPr>
        <w:pStyle w:val="Normal"/>
        <w:spacing w:lineRule="auto" w:line="360"/>
        <w:jc w:val="both"/>
        <w:rPr>
          <w:rFonts w:ascii="Arial" w:hAnsi="Arial"/>
          <w:bCs/>
          <w:sz w:val="22"/>
          <w:szCs w:val="22"/>
        </w:rPr>
      </w:pPr>
      <w:r>
        <w:rPr>
          <w:rFonts w:ascii="Arial" w:hAnsi="Arial"/>
          <w:bCs/>
          <w:sz w:val="22"/>
          <w:szCs w:val="22"/>
        </w:rPr>
        <w:t>a) dezynfekcja wszelkich wspólnych powierzchni (poręcze, klamki, włączniki światła, uchwyty szafek, kurki baterii) – 1 raz na godzinę,</w:t>
      </w:r>
    </w:p>
    <w:p>
      <w:pPr>
        <w:pStyle w:val="Normal"/>
        <w:spacing w:lineRule="auto" w:line="360"/>
        <w:jc w:val="both"/>
        <w:rPr>
          <w:rFonts w:ascii="Arial" w:hAnsi="Arial"/>
          <w:bCs/>
          <w:sz w:val="22"/>
          <w:szCs w:val="22"/>
        </w:rPr>
      </w:pPr>
      <w:r>
        <w:rPr>
          <w:rFonts w:ascii="Arial" w:hAnsi="Arial"/>
          <w:bCs/>
          <w:sz w:val="22"/>
          <w:szCs w:val="22"/>
        </w:rPr>
        <w:t>b) kontrolowanie czystości toalet, prysznicy  oraz ich dezynfekcja</w:t>
      </w:r>
    </w:p>
    <w:p>
      <w:pPr>
        <w:pStyle w:val="Normal"/>
        <w:spacing w:lineRule="auto" w:line="360"/>
        <w:jc w:val="both"/>
        <w:rPr>
          <w:rFonts w:ascii="Arial" w:hAnsi="Arial"/>
          <w:bCs/>
          <w:sz w:val="22"/>
          <w:szCs w:val="22"/>
        </w:rPr>
      </w:pPr>
      <w:r>
        <w:rPr>
          <w:rFonts w:ascii="Arial" w:hAnsi="Arial"/>
          <w:bCs/>
          <w:sz w:val="22"/>
          <w:szCs w:val="22"/>
        </w:rPr>
        <w:t>c) regularna dezynfekcja szafek po każdym kliencie,</w:t>
      </w:r>
    </w:p>
    <w:p>
      <w:pPr>
        <w:pStyle w:val="Normal"/>
        <w:spacing w:lineRule="auto" w:line="360"/>
        <w:jc w:val="both"/>
        <w:rPr>
          <w:rFonts w:ascii="Arial" w:hAnsi="Arial"/>
          <w:bCs/>
          <w:sz w:val="22"/>
          <w:szCs w:val="22"/>
        </w:rPr>
      </w:pPr>
      <w:r>
        <w:rPr>
          <w:rFonts w:ascii="Arial" w:hAnsi="Arial"/>
          <w:bCs/>
          <w:sz w:val="22"/>
          <w:szCs w:val="22"/>
        </w:rPr>
        <w:t>d) dezynfekcja przebieralni w szatni – 1 raz na godzinę,</w:t>
      </w:r>
    </w:p>
    <w:p>
      <w:pPr>
        <w:pStyle w:val="Normal"/>
        <w:spacing w:lineRule="auto" w:line="360"/>
        <w:jc w:val="both"/>
        <w:rPr>
          <w:rFonts w:ascii="Arial" w:hAnsi="Arial"/>
          <w:bCs/>
          <w:sz w:val="22"/>
          <w:szCs w:val="22"/>
        </w:rPr>
      </w:pPr>
      <w:r>
        <w:rPr>
          <w:rFonts w:ascii="Arial" w:hAnsi="Arial"/>
          <w:bCs/>
          <w:sz w:val="22"/>
          <w:szCs w:val="22"/>
        </w:rPr>
        <w:t xml:space="preserve">e) bieżąca dezynfekcja sprzętu fitness i siłowni, </w:t>
      </w:r>
      <w:bookmarkStart w:id="1" w:name="_GoBack1"/>
      <w:bookmarkEnd w:id="1"/>
    </w:p>
    <w:p>
      <w:pPr>
        <w:pStyle w:val="Normal"/>
        <w:spacing w:lineRule="auto" w:line="360"/>
        <w:jc w:val="both"/>
        <w:rPr>
          <w:rFonts w:ascii="Arial" w:hAnsi="Arial"/>
          <w:bCs/>
          <w:sz w:val="22"/>
          <w:szCs w:val="22"/>
        </w:rPr>
      </w:pPr>
      <w:r>
        <w:rPr>
          <w:rFonts w:ascii="Arial" w:hAnsi="Arial"/>
          <w:bCs/>
          <w:sz w:val="22"/>
          <w:szCs w:val="22"/>
        </w:rPr>
        <w:t>f) uzupełnianie płynu dezynfekcyjnego  w dozownikach – wg potrzeb,</w:t>
      </w:r>
    </w:p>
    <w:p>
      <w:pPr>
        <w:pStyle w:val="Normal"/>
        <w:spacing w:lineRule="auto" w:line="360"/>
        <w:jc w:val="both"/>
        <w:rPr>
          <w:rFonts w:ascii="Arial" w:hAnsi="Arial"/>
          <w:bCs/>
          <w:sz w:val="22"/>
          <w:szCs w:val="22"/>
        </w:rPr>
      </w:pPr>
      <w:r>
        <w:rPr>
          <w:rFonts w:ascii="Arial" w:hAnsi="Arial"/>
          <w:bCs/>
          <w:sz w:val="22"/>
          <w:szCs w:val="22"/>
        </w:rPr>
        <w:t>g) opróżnianie na bieżąco koszy na śmieci- wg potrzeb,</w:t>
      </w:r>
    </w:p>
    <w:p>
      <w:pPr>
        <w:pStyle w:val="Normal"/>
        <w:spacing w:lineRule="auto" w:line="360"/>
        <w:jc w:val="both"/>
        <w:rPr>
          <w:rFonts w:ascii="Arial" w:hAnsi="Arial"/>
          <w:bCs/>
          <w:sz w:val="22"/>
          <w:szCs w:val="22"/>
        </w:rPr>
      </w:pPr>
      <w:r>
        <w:rPr>
          <w:rFonts w:ascii="Arial" w:hAnsi="Arial"/>
          <w:bCs/>
          <w:sz w:val="22"/>
          <w:szCs w:val="22"/>
        </w:rPr>
        <w:t>h) d</w:t>
      </w:r>
      <w:r>
        <w:rPr>
          <w:rFonts w:ascii="Arial" w:hAnsi="Arial"/>
          <w:bCs/>
          <w:color w:val="000000"/>
          <w:sz w:val="22"/>
          <w:szCs w:val="22"/>
        </w:rPr>
        <w:t>ezynfekcja ławek- 1 raz na godzinę,</w:t>
      </w:r>
    </w:p>
    <w:p>
      <w:pPr>
        <w:pStyle w:val="Normal"/>
        <w:spacing w:lineRule="auto" w:line="360"/>
        <w:jc w:val="both"/>
        <w:rPr>
          <w:sz w:val="22"/>
          <w:szCs w:val="22"/>
        </w:rPr>
      </w:pPr>
      <w:r>
        <w:rPr>
          <w:rFonts w:ascii="Arial" w:hAnsi="Arial"/>
          <w:bCs/>
          <w:color w:val="000000"/>
          <w:sz w:val="22"/>
          <w:szCs w:val="22"/>
        </w:rPr>
        <w:t>i) dezynfekcja leżaków po każdym kliencie,</w:t>
      </w:r>
    </w:p>
    <w:p>
      <w:pPr>
        <w:pStyle w:val="Normal"/>
        <w:spacing w:lineRule="auto" w:line="360"/>
        <w:jc w:val="both"/>
        <w:rPr>
          <w:rFonts w:ascii="Arial" w:hAnsi="Arial"/>
          <w:bCs/>
          <w:color w:val="000000"/>
          <w:sz w:val="22"/>
          <w:szCs w:val="22"/>
        </w:rPr>
      </w:pPr>
      <w:r>
        <w:rPr>
          <w:rFonts w:ascii="Arial" w:hAnsi="Arial"/>
          <w:bCs/>
          <w:sz w:val="22"/>
          <w:szCs w:val="22"/>
        </w:rPr>
        <w:t xml:space="preserve">j) dezynfekcja pomieszczeń (szatnia, węzły sanitarne, ciągi komunikacyjne, </w:t>
      </w:r>
      <w:r>
        <w:rPr>
          <w:rFonts w:ascii="Arial" w:hAnsi="Arial"/>
          <w:bCs/>
          <w:color w:val="000000"/>
          <w:sz w:val="22"/>
          <w:szCs w:val="22"/>
        </w:rPr>
        <w:t>nogomyjki) 2 razy dziennie.</w:t>
      </w:r>
    </w:p>
    <w:p>
      <w:pPr>
        <w:pStyle w:val="Normal"/>
        <w:spacing w:lineRule="auto" w:line="360"/>
        <w:jc w:val="both"/>
        <w:rPr>
          <w:b w:val="false"/>
          <w:b w:val="false"/>
          <w:bCs w:val="false"/>
        </w:rPr>
      </w:pPr>
      <w:r>
        <w:rPr>
          <w:rFonts w:ascii="Arial" w:hAnsi="Arial"/>
          <w:b w:val="false"/>
          <w:bCs w:val="false"/>
          <w:color w:val="000000"/>
          <w:sz w:val="22"/>
          <w:szCs w:val="22"/>
        </w:rPr>
        <w:t xml:space="preserve">Środki dezynfekcyjne dostarcza Wykonawca niezbędne do realizacji usługi dostarcza Wykonawca. </w:t>
      </w:r>
    </w:p>
    <w:p>
      <w:pPr>
        <w:pStyle w:val="Normal"/>
        <w:shd w:val="clear" w:color="auto" w:fill="FFFFFF"/>
        <w:spacing w:lineRule="auto" w:line="360" w:before="0" w:after="240"/>
        <w:jc w:val="both"/>
        <w:textAlignment w:val="baseline"/>
        <w:rPr/>
      </w:pPr>
      <w:r>
        <w:rPr>
          <w:rFonts w:eastAsia="Times New Roman" w:cs="Arial" w:ascii="Arial" w:hAnsi="Arial"/>
          <w:color w:val="1B1B1B"/>
          <w:kern w:val="0"/>
          <w:sz w:val="22"/>
          <w:szCs w:val="22"/>
          <w:lang w:eastAsia="pl-PL" w:bidi="ar-SA"/>
        </w:rPr>
        <w:t>Środki dezynfekcyjne, stosowane na pływalni ATLANTIS jako wyroby medyczne powinny spełniać wymagania ustawy z dnia 20 maja 2010 o wyrobach medycznych (tj. Dz. U. z 2020 roku, poz. 186 ze zmianami) oraz wymagania norm (normy polskie lub równoważne):</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13624:2006 - Chemiczne środki dezynfekcyjne i antyseptyczne – Ilościowa zawiesinowa metoda określania grzybobójczego działania chemicznych środków przeznaczonych do dezynfekcji narzędzi stosowanych w obszarze medycznym -- Metoda badania i wymagania (faza 2, etap 1)  (lub odpowiednio EN 13624:2003);</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13727:2012 - Chemiczne środki dezynfekcyjne i antyseptyczne -- Ilościowa zawiesinowa metoda określania bakteriobójczego działania w obszarze medycznym -- Metoda badania i wymagania (faza 2, etap 1) ( lub odpowiednio EN 13727:2012);</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14348:2006 - Chemiczne środki dezynfekcyjne i antyseptyczne ― Ilościowa zawiesinowa metoda określania prątkobójczego działania chemicznych środków dezynfekcyjnych stosowanych w obszarze medycznym, w tym środków do dezynfekcji narzędzi -- Metoda badania i wymagania (faza 2, etap 1)  (lub odpowiednio EN 14348:2005)</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14561:2008 - Chemiczne środki dezynfekcyjne i antyseptyczne ― Ilościowa nośnikowa metoda określania działania bakteriobójczego środków przeznaczonych do narzędzi stosowanych w obszarze medycznym – Metoda badania i wymagania (faza 2, etap 2) (lub odpowiednio EN 14561:2006)</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14562:2008 - Chemiczne środki dezynfekcyjne i antyseptyczne -- Ilościowa nośnikowa metoda określania działania grzybobójczego lub bójczego wobec grzybów drożdżopodobnych środków przeznaczonych do narzędzi stosowanych w obszarze medycznym -- Metoda badania i wymagania (faza 2, etap 2)  (lub odpowiednio EN 14562:2006);</w:t>
      </w:r>
    </w:p>
    <w:p>
      <w:pPr>
        <w:pStyle w:val="Normal"/>
        <w:numPr>
          <w:ilvl w:val="1"/>
          <w:numId w:val="1"/>
        </w:numPr>
        <w:shd w:val="clear" w:color="auto" w:fill="FFFFFF"/>
        <w:spacing w:lineRule="auto" w:line="360"/>
        <w:ind w:left="0" w:hanging="36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PN-EN 14563:2012 - Chemiczne środki dezynfekcyjne i antyseptyczne -- Ilościowa nośnikowa metoda określania działania prątkobójczego lub bójczego na prątki gruźlicy chemicznych środków dezynfekcyjnych stosowanych do narzędzi w obszarze medycznym -- Metoda badania i wymagania (faza 2, etap 2) ( lub odpowiednio EN 14563:2008)</w:t>
      </w:r>
    </w:p>
    <w:p>
      <w:pPr>
        <w:pStyle w:val="Normal"/>
        <w:numPr>
          <w:ilvl w:val="0"/>
          <w:numId w:val="0"/>
        </w:numPr>
        <w:shd w:val="clear" w:color="auto" w:fill="FFFFFF"/>
        <w:spacing w:lineRule="auto" w:line="360"/>
        <w:ind w:hanging="0"/>
        <w:jc w:val="both"/>
        <w:textAlignment w:val="baseline"/>
        <w:rPr>
          <w:rFonts w:ascii="Arial" w:hAnsi="Arial" w:eastAsia="Times New Roman" w:cs="Arial"/>
          <w:color w:val="1B1B1B"/>
          <w:kern w:val="0"/>
          <w:sz w:val="22"/>
          <w:szCs w:val="22"/>
          <w:lang w:eastAsia="pl-PL" w:bidi="ar-SA"/>
        </w:rPr>
      </w:pPr>
      <w:r>
        <w:rPr>
          <w:rFonts w:eastAsia="Times New Roman" w:cs="Arial" w:ascii="Arial" w:hAnsi="Arial"/>
          <w:color w:val="1B1B1B"/>
          <w:kern w:val="0"/>
          <w:sz w:val="22"/>
          <w:szCs w:val="22"/>
          <w:lang w:eastAsia="pl-PL" w:bidi="ar-SA"/>
        </w:rPr>
        <w:t xml:space="preserve">Środki będące wyrobem medycznym muszą być oznakowane znakiem CE. Na każde wezwanie Zamawiającego, Wykonawca zobowiązany jest do przedstawienia katalogów (ulotek informacyjnych) oraz certyfikatów zgodności/deklaracji zgodności, wystawionych dla tych środków. </w:t>
      </w:r>
    </w:p>
    <w:p>
      <w:pPr>
        <w:pStyle w:val="Normal"/>
        <w:shd w:val="clear" w:color="auto" w:fill="FFFFFF"/>
        <w:spacing w:lineRule="auto" w:line="360" w:before="0" w:after="240"/>
        <w:jc w:val="both"/>
        <w:textAlignment w:val="baseline"/>
        <w:rPr>
          <w:b w:val="false"/>
          <w:b w:val="false"/>
          <w:bCs w:val="false"/>
        </w:rPr>
      </w:pPr>
      <w:r>
        <w:rPr>
          <w:rFonts w:eastAsia="Times New Roman" w:cs="Arial" w:ascii="Arial" w:hAnsi="Arial"/>
          <w:b w:val="false"/>
          <w:bCs w:val="false"/>
          <w:color w:val="1B1B1B"/>
          <w:kern w:val="0"/>
          <w:sz w:val="22"/>
          <w:szCs w:val="22"/>
          <w:lang w:eastAsia="pl-PL" w:bidi="ar-SA"/>
        </w:rPr>
        <w:t xml:space="preserve">Środki dezynfekcyjne jako produkty biobójcze powinny spełniać wymagania zawarte w ustawie z dnia 9 października 2015 r. o produktach biobójczych (t. j. Dz. U. z 2018 r., poz. 2231 ze zmianami) oraz wymagań rozporządzenia Parlamentu Europejskiego i Rady (UE) nr 528/2012 z dnia 22 maja 2012 r. w sprawie udostępniania na rynku  i stosowania produktów biobójczych (Dz. Urz. UE L 167 z 27.06.2012, str. 1). Produkty biobójcze muszą  posiadać odpowiednie pozwolenie na obrót oraz posiadać wpis do Wykazu Produktów Biobójczych. Na każde wezwanie Zamawiającego, Wykonawca zobowiązany jest przedstawić katalog (ulotkę informacyjną) oraz pozwolenie na obrót. </w:t>
      </w:r>
    </w:p>
    <w:p>
      <w:pPr>
        <w:pStyle w:val="Default"/>
        <w:spacing w:lineRule="auto" w:line="360"/>
        <w:rPr>
          <w:rFonts w:ascii="Arial" w:hAnsi="Arial" w:cs="Arial"/>
          <w:color w:val="auto"/>
          <w:sz w:val="22"/>
          <w:szCs w:val="22"/>
        </w:rPr>
      </w:pPr>
      <w:r>
        <w:rPr>
          <w:rFonts w:cs="Arial" w:ascii="Arial" w:hAnsi="Arial"/>
          <w:b/>
          <w:bCs/>
          <w:color w:val="auto"/>
          <w:sz w:val="22"/>
          <w:szCs w:val="22"/>
        </w:rPr>
        <w:t xml:space="preserve">3. Dodatkowe wymogi po stronie Wykonawcy: </w:t>
      </w:r>
    </w:p>
    <w:p>
      <w:pPr>
        <w:pStyle w:val="Default"/>
        <w:spacing w:lineRule="auto" w:line="360"/>
        <w:rPr>
          <w:rFonts w:ascii="Arial" w:hAnsi="Arial" w:cs="Arial"/>
          <w:color w:val="auto"/>
          <w:sz w:val="22"/>
          <w:szCs w:val="22"/>
        </w:rPr>
      </w:pPr>
      <w:r>
        <w:rPr>
          <w:rFonts w:cs="Arial" w:ascii="Arial" w:hAnsi="Arial"/>
          <w:color w:val="auto"/>
          <w:sz w:val="22"/>
          <w:szCs w:val="22"/>
        </w:rPr>
        <w:t xml:space="preserve">a) na każdej zmianie co najmniej jedna osoba sprzątająca,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b) pracownicy sprzątający powinni posiadać standardową odzież roboczą - powinni być  równo, schludnie i czysto ubrani,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c) Wykonawca wyposaża swoich pracowników realizujących usługi sprzątania w odzież i obuwie ochronne oraz środki ochronne odpowiednie charakteru wykonywanych prac, </w:t>
      </w:r>
    </w:p>
    <w:p>
      <w:pPr>
        <w:pStyle w:val="Default"/>
        <w:spacing w:lineRule="auto" w:line="360"/>
        <w:rPr>
          <w:rFonts w:ascii="Arial" w:hAnsi="Arial" w:cs="Arial"/>
          <w:color w:val="auto"/>
          <w:sz w:val="22"/>
          <w:szCs w:val="22"/>
        </w:rPr>
      </w:pPr>
      <w:r>
        <w:rPr>
          <w:rFonts w:cs="Arial" w:ascii="Arial" w:hAnsi="Arial"/>
          <w:color w:val="auto"/>
          <w:sz w:val="22"/>
          <w:szCs w:val="22"/>
        </w:rPr>
        <w:t xml:space="preserve">d) Wykonawca powinien posiadać pralkę do prania szmatek i mopów lub posiadać umowę z pralnią,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e) Wykonawca powinien wyposażyć pracowników sprzątających halę basenową w kapoki, </w:t>
      </w:r>
    </w:p>
    <w:p>
      <w:pPr>
        <w:pStyle w:val="Default"/>
        <w:spacing w:lineRule="auto" w:line="360"/>
        <w:jc w:val="both"/>
        <w:rPr>
          <w:rFonts w:ascii="Arial" w:hAnsi="Arial" w:cs="Arial"/>
          <w:color w:val="auto"/>
          <w:sz w:val="22"/>
          <w:szCs w:val="22"/>
        </w:rPr>
      </w:pPr>
      <w:r>
        <w:rPr>
          <w:rFonts w:cs="Arial" w:ascii="Arial" w:hAnsi="Arial"/>
          <w:color w:val="auto"/>
          <w:sz w:val="22"/>
          <w:szCs w:val="22"/>
        </w:rPr>
        <w:t>f) Wykonawca zabezpiecza na swój koszt bieżące środki czyszczące i dezynfekujące oraz pomocnicze (mydło w płynie, papier toaletowy, worki na śmieci, środki zapachowe do odświeżaczy powietrza,) - zapewniające utrzymanie odpowiedniego stanu czystości i stanu sanitarnego pływalni– w odpowiedniej jakości zaakceptowanej przez Zamawiającego,</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g) Wykonawca zabezpiecza na swój koszt odpowiedni sprzęt służący do efektownego wykonania świadczonych usług, </w:t>
      </w:r>
    </w:p>
    <w:p>
      <w:pPr>
        <w:pStyle w:val="Default"/>
        <w:spacing w:lineRule="auto" w:line="360"/>
        <w:rPr>
          <w:rFonts w:ascii="Arial" w:hAnsi="Arial" w:cs="Arial"/>
          <w:color w:val="auto"/>
          <w:sz w:val="22"/>
          <w:szCs w:val="22"/>
        </w:rPr>
      </w:pPr>
      <w:r>
        <w:rPr>
          <w:rFonts w:cs="Arial" w:ascii="Arial" w:hAnsi="Arial"/>
          <w:color w:val="auto"/>
          <w:sz w:val="22"/>
          <w:szCs w:val="22"/>
        </w:rPr>
        <w:t xml:space="preserve">h) świadczone usługi sprzątania odbywają się w następujących porach: </w:t>
      </w:r>
    </w:p>
    <w:p>
      <w:pPr>
        <w:pStyle w:val="Default"/>
        <w:spacing w:lineRule="auto" w:line="360"/>
        <w:jc w:val="both"/>
        <w:rPr>
          <w:rFonts w:ascii="Arial" w:hAnsi="Arial" w:cs="Arial"/>
          <w:color w:val="auto"/>
          <w:sz w:val="22"/>
          <w:szCs w:val="22"/>
        </w:rPr>
      </w:pPr>
      <w:r>
        <w:rPr>
          <w:rFonts w:cs="Arial" w:ascii="Arial" w:hAnsi="Arial"/>
          <w:color w:val="auto"/>
          <w:sz w:val="22"/>
          <w:szCs w:val="22"/>
        </w:rPr>
        <w:t xml:space="preserve">- od 6:00 do 22:00 - bieżące utrzymanie czystości ze szczególnym uwzględnieniem utrzymania czystości w przebieralniach (usuwanie wody z posadzek), w węzłach sanitarnych, w ciągach komunikacyjnych, </w:t>
      </w:r>
    </w:p>
    <w:p>
      <w:pPr>
        <w:pStyle w:val="Default"/>
        <w:spacing w:lineRule="auto" w:line="360"/>
        <w:rPr>
          <w:rFonts w:ascii="Arial" w:hAnsi="Arial" w:cs="Arial"/>
          <w:color w:val="auto"/>
          <w:sz w:val="22"/>
          <w:szCs w:val="22"/>
        </w:rPr>
      </w:pPr>
      <w:r>
        <w:rPr>
          <w:rFonts w:cs="Arial" w:ascii="Arial" w:hAnsi="Arial"/>
          <w:color w:val="auto"/>
          <w:sz w:val="22"/>
          <w:szCs w:val="22"/>
        </w:rPr>
        <w:t xml:space="preserve">- od 22:00 do 6:00 - sprzątanie główne całego obiektu. </w:t>
      </w:r>
    </w:p>
    <w:p>
      <w:pPr>
        <w:pStyle w:val="Default"/>
        <w:spacing w:lineRule="auto" w:line="360"/>
        <w:rPr>
          <w:rFonts w:ascii="Arial" w:hAnsi="Arial" w:cs="Arial"/>
          <w:color w:val="auto"/>
          <w:sz w:val="22"/>
          <w:szCs w:val="22"/>
        </w:rPr>
      </w:pPr>
      <w:r>
        <w:rPr>
          <w:rFonts w:cs="Arial" w:ascii="Arial" w:hAnsi="Arial"/>
          <w:color w:val="auto"/>
          <w:sz w:val="22"/>
          <w:szCs w:val="22"/>
        </w:rPr>
      </w:r>
    </w:p>
    <w:p>
      <w:pPr>
        <w:pStyle w:val="Default"/>
        <w:spacing w:lineRule="auto" w:line="360"/>
        <w:rPr>
          <w:b/>
          <w:b/>
          <w:bCs/>
        </w:rPr>
      </w:pPr>
      <w:r>
        <w:rPr>
          <w:rFonts w:cs="Arial" w:ascii="Arial" w:hAnsi="Arial"/>
          <w:b/>
          <w:bCs/>
          <w:color w:val="auto"/>
          <w:sz w:val="22"/>
          <w:szCs w:val="22"/>
        </w:rPr>
        <w:t>4. Harmonogram zmian:</w:t>
      </w:r>
    </w:p>
    <w:p>
      <w:pPr>
        <w:pStyle w:val="Default"/>
        <w:spacing w:lineRule="auto" w:line="360"/>
        <w:rPr>
          <w:rFonts w:ascii="Arial" w:hAnsi="Arial" w:cs="Arial"/>
          <w:color w:val="auto"/>
          <w:sz w:val="22"/>
          <w:szCs w:val="22"/>
        </w:rPr>
      </w:pPr>
      <w:r>
        <w:rPr>
          <w:rFonts w:cs="Arial" w:ascii="Arial" w:hAnsi="Arial"/>
          <w:color w:val="auto"/>
          <w:sz w:val="22"/>
          <w:szCs w:val="22"/>
        </w:rPr>
        <w:t xml:space="preserve">- I zmiana od 6:00 do 14:00, </w:t>
      </w:r>
    </w:p>
    <w:p>
      <w:pPr>
        <w:pStyle w:val="Default"/>
        <w:spacing w:lineRule="auto" w:line="360"/>
        <w:rPr>
          <w:rFonts w:ascii="Arial" w:hAnsi="Arial" w:cs="Arial"/>
          <w:color w:val="auto"/>
          <w:sz w:val="22"/>
          <w:szCs w:val="22"/>
        </w:rPr>
      </w:pPr>
      <w:r>
        <w:rPr>
          <w:rFonts w:cs="Arial" w:ascii="Arial" w:hAnsi="Arial"/>
          <w:color w:val="auto"/>
          <w:sz w:val="22"/>
          <w:szCs w:val="22"/>
        </w:rPr>
        <w:t xml:space="preserve">- II zmiana od 14:00 do 22:00, </w:t>
      </w:r>
    </w:p>
    <w:p>
      <w:pPr>
        <w:pStyle w:val="Default"/>
        <w:spacing w:lineRule="auto" w:line="360"/>
        <w:rPr>
          <w:rFonts w:ascii="Arial" w:hAnsi="Arial" w:cs="Arial"/>
          <w:color w:val="auto"/>
          <w:sz w:val="22"/>
          <w:szCs w:val="22"/>
        </w:rPr>
      </w:pPr>
      <w:r>
        <w:rPr>
          <w:rFonts w:cs="Arial" w:ascii="Arial" w:hAnsi="Arial"/>
          <w:color w:val="auto"/>
          <w:sz w:val="22"/>
          <w:szCs w:val="22"/>
        </w:rPr>
        <w:t xml:space="preserve">- III zmiana od 22:00 do 6:00. </w:t>
      </w:r>
    </w:p>
    <w:p>
      <w:pPr>
        <w:pStyle w:val="Default"/>
        <w:spacing w:lineRule="auto" w:line="360"/>
        <w:jc w:val="both"/>
        <w:rPr>
          <w:rFonts w:ascii="Arial" w:hAnsi="Arial" w:cs="Arial"/>
          <w:color w:val="auto"/>
          <w:sz w:val="22"/>
          <w:szCs w:val="22"/>
        </w:rPr>
      </w:pPr>
      <w:r>
        <w:rPr>
          <w:rFonts w:cs="Arial" w:ascii="Arial" w:hAnsi="Arial"/>
          <w:color w:val="auto"/>
          <w:sz w:val="22"/>
          <w:szCs w:val="22"/>
        </w:rPr>
      </w:r>
    </w:p>
    <w:p>
      <w:pPr>
        <w:pStyle w:val="Default"/>
        <w:spacing w:lineRule="auto" w:line="360"/>
        <w:jc w:val="both"/>
        <w:rPr>
          <w:b w:val="false"/>
          <w:b w:val="false"/>
          <w:bCs w:val="false"/>
        </w:rPr>
      </w:pPr>
      <w:r>
        <w:rPr>
          <w:rFonts w:cs="Arial" w:ascii="Arial" w:hAnsi="Arial"/>
          <w:b w:val="false"/>
          <w:bCs w:val="false"/>
          <w:color w:val="auto"/>
          <w:sz w:val="22"/>
          <w:szCs w:val="22"/>
        </w:rPr>
        <w:t>5. Wykonawca usługi oraz jego pracownicy zobowiązani są stosować wewnętrzne regulaminy obowiązujące u Zamawiającego.</w:t>
      </w:r>
    </w:p>
    <w:p>
      <w:pPr>
        <w:pStyle w:val="Default"/>
        <w:spacing w:lineRule="auto" w:line="360"/>
        <w:jc w:val="both"/>
        <w:rPr>
          <w:rFonts w:ascii="Arial" w:hAnsi="Arial" w:cs="Arial"/>
          <w:b/>
          <w:b/>
          <w:color w:val="auto"/>
          <w:sz w:val="22"/>
          <w:szCs w:val="22"/>
        </w:rPr>
      </w:pPr>
      <w:r>
        <w:rPr>
          <w:rFonts w:cs="Arial" w:ascii="Arial" w:hAnsi="Arial"/>
          <w:b/>
          <w:color w:val="auto"/>
          <w:sz w:val="22"/>
          <w:szCs w:val="22"/>
        </w:rPr>
      </w:r>
    </w:p>
    <w:p>
      <w:pPr>
        <w:pStyle w:val="Default"/>
        <w:spacing w:lineRule="auto" w:line="360"/>
        <w:jc w:val="both"/>
        <w:rPr/>
      </w:pPr>
      <w:r>
        <w:rPr>
          <w:rFonts w:cs="Arial" w:ascii="Arial" w:hAnsi="Arial"/>
          <w:b w:val="false"/>
          <w:bCs w:val="false"/>
          <w:color w:val="auto"/>
          <w:sz w:val="22"/>
          <w:szCs w:val="22"/>
        </w:rPr>
        <w:t xml:space="preserve">6. Pływalnia Miejska Winogrady </w:t>
      </w:r>
      <w:r>
        <w:rPr>
          <w:rFonts w:eastAsia="Calibri" w:cs="Arial" w:ascii="Arial" w:hAnsi="Arial"/>
          <w:b w:val="false"/>
          <w:bCs w:val="false"/>
          <w:color w:val="auto"/>
          <w:kern w:val="0"/>
          <w:sz w:val="22"/>
          <w:szCs w:val="22"/>
          <w:lang w:val="pl-PL" w:eastAsia="en-US" w:bidi="ar-SA"/>
        </w:rPr>
        <w:t>na</w:t>
      </w:r>
      <w:r>
        <w:rPr>
          <w:rFonts w:cs="Arial" w:ascii="Arial" w:hAnsi="Arial"/>
          <w:b w:val="false"/>
          <w:bCs w:val="false"/>
          <w:color w:val="auto"/>
          <w:sz w:val="22"/>
          <w:szCs w:val="22"/>
        </w:rPr>
        <w:t xml:space="preserve"> Os. Zwycięstwa jest obiektem nowym. Otwarcie pływalni planowane jest na 1 lutego 2021 roku. Od tego dnia Wykonawcę będzie obowiązywał harmonogram zmian, o którym mowa w punkcie 4. Natomiast w okresie od 18 stycznia do 31 stycznia 2021 roku Wykonawca zobowiązany jest zapewnić obecność minimum dwóch osób tylko na jednej zmianie. Do zadań ekipy sprzątającej należeć będzie przygotowanie obiektu do otwarcia. Godziny świadczenia usług przez Wykonawcę w ramach tej zmiany określone zostaną przez </w:t>
      </w:r>
      <w:r>
        <w:rPr>
          <w:rFonts w:eastAsia="Calibri" w:cs="Arial" w:ascii="Arial" w:hAnsi="Arial"/>
          <w:b w:val="false"/>
          <w:bCs w:val="false"/>
          <w:color w:val="auto"/>
          <w:sz w:val="22"/>
          <w:szCs w:val="22"/>
        </w:rPr>
        <w:t>Z</w:t>
      </w:r>
      <w:r>
        <w:rPr>
          <w:rFonts w:cs="Arial" w:ascii="Arial" w:hAnsi="Arial"/>
          <w:b w:val="false"/>
          <w:bCs w:val="false"/>
          <w:color w:val="auto"/>
          <w:sz w:val="22"/>
          <w:szCs w:val="22"/>
        </w:rPr>
        <w:t xml:space="preserve">amawiającego w porozumieniu z Wykonawcą po podpisaniu umowy. </w:t>
      </w:r>
      <w:r>
        <w:rPr>
          <w:rFonts w:cs="Arial" w:ascii="Arial" w:hAnsi="Arial"/>
          <w:b w:val="false"/>
          <w:bCs w:val="false"/>
          <w:color w:val="auto"/>
          <w:sz w:val="22"/>
          <w:szCs w:val="22"/>
        </w:rPr>
        <w:t>Jednocześnie Zamawiający zastrzega sobie prawo do zmiany terminów rozpoczęcia świadczenia usług w przypadku możliwych opóźnień w otwarciu obiektu.</w:t>
      </w:r>
    </w:p>
    <w:p>
      <w:pPr>
        <w:pStyle w:val="Default"/>
        <w:spacing w:lineRule="auto" w:line="360"/>
        <w:jc w:val="both"/>
        <w:rPr/>
      </w:pPr>
      <w:r>
        <w:rPr>
          <w:rFonts w:cs="Arial" w:ascii="Arial" w:hAnsi="Arial"/>
          <w:b w:val="false"/>
          <w:bCs w:val="false"/>
          <w:color w:val="auto"/>
          <w:sz w:val="22"/>
          <w:szCs w:val="22"/>
        </w:rPr>
        <w:t>7. Wykonawca zobowiązany jest zapewnić wszystkie środki czystości (także mydło, papier toaletowy, worki na śmieci itp.)  niezbędne do świadczenia usług.</w:t>
      </w:r>
    </w:p>
    <w:p>
      <w:pPr>
        <w:pStyle w:val="Default"/>
        <w:spacing w:lineRule="auto" w:line="360"/>
        <w:jc w:val="both"/>
        <w:rPr>
          <w:rFonts w:ascii="Arial" w:hAnsi="Arial" w:cs="Arial"/>
          <w:b w:val="false"/>
          <w:b w:val="false"/>
          <w:bCs w:val="false"/>
          <w:color w:val="auto"/>
          <w:sz w:val="22"/>
          <w:szCs w:val="22"/>
        </w:rPr>
      </w:pPr>
      <w:r>
        <w:rPr/>
      </w:r>
    </w:p>
    <w:p>
      <w:pPr>
        <w:pStyle w:val="Default"/>
        <w:spacing w:lineRule="auto" w:line="360"/>
        <w:jc w:val="both"/>
        <w:rPr/>
      </w:pPr>
      <w:r>
        <w:rPr>
          <w:rFonts w:cs="Arial" w:ascii="Arial" w:hAnsi="Arial"/>
          <w:b w:val="false"/>
          <w:bCs w:val="false"/>
          <w:color w:val="auto"/>
          <w:sz w:val="22"/>
          <w:szCs w:val="22"/>
        </w:rPr>
        <w:t>8. Minimalne wymagania sprzętowe wobec Wykonawcy:</w:t>
      </w:r>
    </w:p>
    <w:p>
      <w:pPr>
        <w:pStyle w:val="Normal"/>
        <w:spacing w:lineRule="auto" w:line="360" w:before="0" w:after="0"/>
        <w:jc w:val="both"/>
        <w:rPr/>
      </w:pPr>
      <w:r>
        <w:rPr>
          <w:rFonts w:cs="Arial" w:ascii="Arial" w:hAnsi="Arial"/>
          <w:b w:val="false"/>
          <w:bCs w:val="false"/>
          <w:color w:val="000000"/>
          <w:sz w:val="22"/>
          <w:szCs w:val="22"/>
        </w:rPr>
        <w:t>- jedna maszyna szorująco-czyszcząca z odpowiednimi nakładkami w tym nakładką szczotkującą oraz padem gąbkowym,</w:t>
      </w:r>
    </w:p>
    <w:p>
      <w:pPr>
        <w:pStyle w:val="Normal"/>
        <w:spacing w:lineRule="auto" w:line="360" w:before="0" w:after="0"/>
        <w:jc w:val="both"/>
        <w:rPr/>
      </w:pPr>
      <w:r>
        <w:rPr>
          <w:rFonts w:cs="Arial" w:ascii="Arial" w:hAnsi="Arial"/>
          <w:b w:val="false"/>
          <w:bCs w:val="false"/>
          <w:color w:val="000000"/>
          <w:sz w:val="22"/>
          <w:szCs w:val="22"/>
        </w:rPr>
        <w:t>- jeden pistolet ciśnieniowy do dezynfekcji,</w:t>
      </w:r>
    </w:p>
    <w:p>
      <w:pPr>
        <w:pStyle w:val="Normal"/>
        <w:spacing w:lineRule="auto" w:line="360" w:before="0" w:after="0"/>
        <w:jc w:val="both"/>
        <w:rPr/>
      </w:pPr>
      <w:r>
        <w:rPr>
          <w:rFonts w:cs="Arial" w:ascii="Arial" w:hAnsi="Arial"/>
          <w:b w:val="false"/>
          <w:bCs w:val="false"/>
          <w:color w:val="000000"/>
          <w:sz w:val="22"/>
          <w:szCs w:val="22"/>
        </w:rPr>
        <w:t>- dwa specjalistyczne wózki do sprzątania (wielofunkcyjne).</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e3eed"/>
    <w:pPr>
      <w:widowControl/>
      <w:suppressAutoHyphens w:val="true"/>
      <w:bidi w:val="0"/>
      <w:spacing w:before="0" w:after="0"/>
      <w:jc w:val="left"/>
    </w:pPr>
    <w:rPr>
      <w:rFonts w:ascii="Liberation Serif" w:hAnsi="Liberation Serif" w:eastAsia="NSimSun" w:cs="Lucida Sans"/>
      <w:color w:val="auto"/>
      <w:kern w:val="2"/>
      <w:sz w:val="24"/>
      <w:szCs w:val="24"/>
      <w:lang w:val="pl-PL" w:eastAsia="zh-CN" w:bidi="hi-IN"/>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rFonts w:ascii="Calibri" w:hAnsi="Calibri" w:eastAsia="Calibri" w:cs="" w:asciiTheme="minorHAnsi" w:cstheme="minorBidi" w:eastAsiaTheme="minorHAnsi" w:hAnsiTheme="minorHAnsi"/>
      <w:kern w:val="0"/>
      <w:sz w:val="22"/>
      <w:szCs w:val="22"/>
      <w:lang w:eastAsia="en-US" w:bidi="ar-SA"/>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spacing w:lineRule="auto" w:line="259" w:before="0" w:after="160"/>
    </w:pPr>
    <w:rPr>
      <w:rFonts w:ascii="Calibri" w:hAnsi="Calibri" w:eastAsia="Calibri" w:asciiTheme="minorHAnsi" w:eastAsiaTheme="minorHAnsi" w:hAnsiTheme="minorHAnsi"/>
      <w:kern w:val="0"/>
      <w:sz w:val="22"/>
      <w:szCs w:val="22"/>
      <w:lang w:eastAsia="en-US" w:bidi="ar-SA"/>
    </w:rPr>
  </w:style>
  <w:style w:type="paragraph" w:styleId="Gwkaistopka">
    <w:name w:val="Główka i stopka"/>
    <w:basedOn w:val="Normal"/>
    <w:qFormat/>
    <w:pPr/>
    <w:rPr/>
  </w:style>
  <w:style w:type="paragraph" w:styleId="Gwka">
    <w:name w:val="Header"/>
    <w:basedOn w:val="Normal"/>
    <w:next w:val="Tretekstu"/>
    <w:qFormat/>
    <w:pPr>
      <w:keepNext w:val="true"/>
      <w:spacing w:lineRule="auto" w:line="259" w:before="240" w:after="120"/>
    </w:pPr>
    <w:rPr>
      <w:rFonts w:ascii="Liberation Sans" w:hAnsi="Liberation Sans" w:eastAsia="Microsoft YaHei"/>
      <w:kern w:val="0"/>
      <w:sz w:val="28"/>
      <w:szCs w:val="28"/>
      <w:lang w:eastAsia="en-US" w:bidi="ar-SA"/>
    </w:rPr>
  </w:style>
  <w:style w:type="paragraph" w:styleId="Caption1">
    <w:name w:val="caption"/>
    <w:basedOn w:val="Normal"/>
    <w:qFormat/>
    <w:pPr>
      <w:suppressLineNumbers/>
      <w:spacing w:lineRule="auto" w:line="259" w:before="120" w:after="120"/>
    </w:pPr>
    <w:rPr>
      <w:rFonts w:ascii="Calibri" w:hAnsi="Calibri" w:eastAsia="Calibri" w:asciiTheme="minorHAnsi" w:eastAsiaTheme="minorHAnsi" w:hAnsiTheme="minorHAnsi"/>
      <w:i/>
      <w:iCs/>
      <w:kern w:val="0"/>
      <w:lang w:eastAsia="en-US" w:bidi="ar-SA"/>
    </w:rPr>
  </w:style>
  <w:style w:type="paragraph" w:styleId="Default" w:customStyle="1">
    <w:name w:val="Default"/>
    <w:qFormat/>
    <w:rsid w:val="00896028"/>
    <w:pPr>
      <w:widowControl/>
      <w:suppressAutoHyphens w:val="true"/>
      <w:bidi w:val="0"/>
      <w:spacing w:before="0" w:after="0"/>
      <w:jc w:val="left"/>
    </w:pPr>
    <w:rPr>
      <w:rFonts w:ascii="Calibri" w:hAnsi="Calibri" w:eastAsia="Calibri" w:cs="Calibri"/>
      <w:color w:val="000000"/>
      <w:kern w:val="0"/>
      <w:sz w:val="24"/>
      <w:szCs w:val="24"/>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Application>LibreOffice/7.0.0.3$Windows_X86_64 LibreOffice_project/8061b3e9204bef6b321a21033174034a5e2ea88e</Application>
  <Pages>7</Pages>
  <Words>1860</Words>
  <Characters>11609</Characters>
  <CharactersWithSpaces>13437</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2020-09-29T06:23:00Z</dcterms:created>
  <dc:creator>Filip Waligóra</dc:creator>
  <dc:description/>
  <dc:language>pl-PL</dc:language>
  <cp:lastModifiedBy/>
  <cp:lastPrinted>2020-10-07T12:00:35Z</cp:lastPrinted>
  <dcterms:modified xsi:type="dcterms:W3CDTF">2020-10-07T12:02:56Z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