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259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0"/>
          <w:szCs w:val="24"/>
          <w:shd w:fill="FFFFFF" w:val="clear"/>
          <w:lang w:val="pl-PL" w:eastAsia="zh-CN" w:bidi="hi-IN"/>
        </w:rPr>
        <w:t xml:space="preserve">3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do SIWZ</w:t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5246" w:right="0" w:firstLine="708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Zamawiający:</w:t>
      </w:r>
    </w:p>
    <w:p>
      <w:pPr>
        <w:pStyle w:val="Normal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ul. Spychalskiego  34, 61-553 Poznań</w:t>
      </w:r>
      <w:r>
        <w:rPr>
          <w:rFonts w:eastAsia="Arial" w:cs="Arial" w:ascii="Arial" w:hAnsi="Arial"/>
          <w:b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259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0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0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  <w:u w:val="single"/>
        </w:rPr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>DOTYCZĄCE PRZESŁANEK WYKLUCZENIA Z POSTĘPOWANIA</w:t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 xml:space="preserve">Na potrzeby postępowania o udzielenie zamówienia publicznego                                          pn: </w:t>
      </w:r>
      <w:r>
        <w:rPr>
          <w:rFonts w:eastAsia="Times New Roman" w:cs="Times New Roman" w:ascii="Arial" w:hAnsi="Arial"/>
          <w:b/>
          <w:bCs/>
          <w:color w:val="000000"/>
          <w:spacing w:val="0"/>
          <w:kern w:val="0"/>
          <w:sz w:val="22"/>
          <w:szCs w:val="22"/>
          <w:highlight w:val="white"/>
          <w:shd w:fill="FFFFFF" w:val="clear"/>
          <w:lang w:val="pl-PL" w:eastAsia="zxx" w:bidi="ar-SA"/>
        </w:rPr>
        <w:t>Usługi sprzątania pływalni miejskich będących w zarządzaniu Poznańskich Ośrodków Sportu i Rekreacji w Poznaniu” część nr ……...</w:t>
      </w:r>
      <w:r>
        <w:rPr>
          <w:rFonts w:eastAsia="Arial" w:cs="Arial" w:ascii="Arial" w:hAnsi="Arial"/>
          <w:b/>
          <w:bCs/>
          <w:i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prowadzonego przez Miasto Poznań - Poznańskie Ośrodki Sportu i Rekreacji.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(oznaczenie zamawiającego),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OŚWIADCZENIA DOTYCZĄCE WYKONAWCY: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highlight w:val="white"/>
        </w:rPr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 1 pkt 12-22 ustawy Pzp.</w:t>
      </w:r>
    </w:p>
    <w:p>
      <w:pPr>
        <w:pStyle w:val="Normal"/>
        <w:numPr>
          <w:ilvl w:val="0"/>
          <w:numId w:val="1"/>
        </w:numPr>
        <w:spacing w:lineRule="exact" w:line="360" w:before="0" w:after="0"/>
        <w:ind w:left="720" w:right="0" w:hanging="36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 xml:space="preserve">[UWAGA: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zastosować tylko wtedy, gdy zamawiający przewidział wykluczenie wykonawcy z postępowania na podstawie ww. przepisu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]</w:t>
      </w:r>
    </w:p>
    <w:p>
      <w:pPr>
        <w:pStyle w:val="Normal"/>
        <w:spacing w:lineRule="exact" w:line="360" w:before="0" w:after="0"/>
        <w:ind w:left="72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nie podlegam wykluczeniu z postępowania na podstawie </w:t>
        <w:br/>
        <w:t>art. 24 ust. 5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 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8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8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zachodzą w stosunku do mnie podstawy wykluczenia z postępowania na podstawie art. …………. ustawy Pzp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mającą zastosowanie podstawę wykluczenia spośród wymienionych w art. 24 ust. 1 pkt 13-14, 16-20 lub art. 24 ust. 5 ustawy Pzp).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Jednocześnie oświadczam, że w związku z ww. okolicznością, na podstawie art. 24 ust. 8 ustawy Pzp podjąłem następujące środkinaprawcze: 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…………………………………………………………………………………………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..…………………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………………….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PODMIOTU,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(podać pełną nazwę/firmę, adres, a także w zależności od podmiotu: NIP/PESEL, KRS/CEiDG)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16"/>
          <w:highlight w:val="lightGray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BFBFBF" w:val="clear"/>
        </w:rPr>
        <w:t>[UWAGA: zastosować tylko wtedy, gdy zamawiający przewidział możliwość, o której mowa w art. 25a ust. 5 pkt 2 ustawy Pzp]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PODWYKONAWCY NIEBĘDĄCEGO PODMIOTEM, NA KTÓREGO ZASOBY POWOŁUJE SIĘ WYKONAWCA: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nie zachodzą podstawy wykluczenia z postępowania o udzielenie zamówienia.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i/>
          <w:i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2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20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dnia …………………. r.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Znakinumeracji">
    <w:name w:val="Znaki numeracji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Podpis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LibreOffice/7.0.0.3$Windows_X86_64 LibreOffice_project/8061b3e9204bef6b321a21033174034a5e2ea88e</Application>
  <Pages>4</Pages>
  <Words>386</Words>
  <Characters>2853</Characters>
  <CharactersWithSpaces>3673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2019-09-24T12:37:54Z</cp:lastPrinted>
  <dcterms:modified xsi:type="dcterms:W3CDTF">2020-10-13T13:37:40Z</dcterms:modified>
  <cp:revision>25</cp:revision>
  <dc:subject/>
  <dc:title/>
</cp:coreProperties>
</file>