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59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0"/>
          <w:szCs w:val="24"/>
          <w:shd w:fill="FFFFFF" w:val="clear"/>
          <w:lang w:val="pl-PL" w:eastAsia="zh-CN" w:bidi="hi-IN"/>
        </w:rPr>
        <w:t xml:space="preserve">3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do SIWZ</w:t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Zamawiający:</w:t>
      </w:r>
    </w:p>
    <w:p>
      <w:pPr>
        <w:pStyle w:val="Normal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ul. Spychalskiego  34, 61-553 Poznań</w:t>
      </w:r>
      <w:r>
        <w:rPr>
          <w:rFonts w:eastAsia="Arial" w:cs="Arial" w:ascii="Arial" w:hAnsi="Arial"/>
          <w:b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0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>DOTYCZĄCE PRZESŁANEK WYKLUCZENIA Z POSTĘPOWANIA</w:t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/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 xml:space="preserve">Na potrzeby postępowania o udzielenie zamówienia publicznego                                          pn: </w:t>
      </w:r>
      <w:r>
        <w:rPr>
          <w:rFonts w:eastAsia="Times New Roman" w:cs="Arial" w:ascii="Arial" w:hAnsi="Arial"/>
          <w:b/>
          <w:bCs/>
          <w:color w:val="auto"/>
          <w:spacing w:val="0"/>
          <w:kern w:val="0"/>
          <w:sz w:val="22"/>
          <w:szCs w:val="22"/>
          <w:highlight w:val="white"/>
          <w:highlight w:val="white"/>
          <w:lang w:val="pl-PL" w:eastAsia="zxx" w:bidi="ar-SA"/>
        </w:rPr>
        <w:t>„S</w:t>
      </w:r>
      <w:r>
        <w:rPr>
          <w:rFonts w:eastAsia="Times New Roman" w:cs="Arial" w:ascii="Arial" w:hAnsi="Arial"/>
          <w:b/>
          <w:bCs/>
          <w:color w:val="auto"/>
          <w:spacing w:val="0"/>
          <w:kern w:val="0"/>
          <w:sz w:val="22"/>
          <w:szCs w:val="22"/>
          <w:highlight w:val="white"/>
          <w:highlight w:val="white"/>
          <w:lang w:val="pl-PL" w:eastAsia="zxx" w:bidi="ar-SA"/>
        </w:rPr>
        <w:t>ukcesywna</w:t>
      </w:r>
      <w:r>
        <w:rPr>
          <w:rFonts w:eastAsia="Times New Roman" w:cs="Arial" w:ascii="Arial" w:hAnsi="Arial"/>
          <w:b/>
          <w:bCs/>
          <w:color w:val="auto"/>
          <w:spacing w:val="0"/>
          <w:kern w:val="0"/>
          <w:sz w:val="22"/>
          <w:szCs w:val="22"/>
          <w:highlight w:val="white"/>
          <w:highlight w:val="white"/>
          <w:lang w:val="pl-PL" w:eastAsia="zxx" w:bidi="ar-SA"/>
        </w:rPr>
        <w:t xml:space="preserve"> dostawa artykułów elektrycznych i elektrotechnicznych </w:t>
      </w:r>
      <w:r>
        <w:rPr>
          <w:rFonts w:eastAsia="Times New Roman" w:cs="Arial" w:ascii="Arial" w:hAnsi="Arial"/>
          <w:b/>
          <w:bCs/>
          <w:color w:val="auto"/>
          <w:spacing w:val="0"/>
          <w:kern w:val="0"/>
          <w:sz w:val="22"/>
          <w:szCs w:val="22"/>
          <w:highlight w:val="white"/>
          <w:highlight w:val="white"/>
          <w:lang w:val="pl-PL" w:eastAsia="zxx" w:bidi="ar-SA"/>
        </w:rPr>
        <w:t>na potrzeby</w:t>
      </w:r>
      <w:r>
        <w:rPr>
          <w:rFonts w:eastAsia="Times New Roman" w:cs="Arial" w:ascii="Arial" w:hAnsi="Arial"/>
          <w:b/>
          <w:bCs/>
          <w:color w:val="auto"/>
          <w:spacing w:val="0"/>
          <w:kern w:val="0"/>
          <w:sz w:val="22"/>
          <w:szCs w:val="22"/>
          <w:highlight w:val="white"/>
          <w:highlight w:val="white"/>
          <w:lang w:val="pl-PL" w:eastAsia="zxx" w:bidi="ar-SA"/>
        </w:rPr>
        <w:t xml:space="preserve"> Poznańskich Ośrodków Sportu i Rekreacji w Poznaniu”</w:t>
      </w:r>
      <w:r>
        <w:rPr>
          <w:rFonts w:eastAsia="Arial" w:cs="Arial" w:ascii="Arial" w:hAnsi="Arial"/>
          <w:b/>
          <w:bCs/>
          <w:i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prowadzonego przez Miasto Poznań - Poznańskie Ośrodki Sportu i Rekreacji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OŚWIADCZENIA DOTYCZĄCE WYKONAWCY: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 1 pkt 12-22 ustawy Pzp.</w:t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 xml:space="preserve">[UWAGA: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zastosować tylko wtedy, gdy zamawiający przewidział wykluczenie wykonawcy z postępowania na podstawie ww. przepisu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]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ust. 5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 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8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8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zachodzą w stosunku do mnie podstawy wykluczenia z postępowania na podstawie art. ………….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mającą zastosowanie podstawę wykluczenia spośród wymienionych w art. 24 ust. 1 pkt 13-14, 16-20 lub art. 24 ust. 5 ustawy Pzp).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Jednocześnie oświadczam, że w związku z ww. okolicznością, na podstawie art. 24 ust. 8 ustawy Pzp podjąłem następujące środkinaprawcze: 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..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,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………………….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PODMIOTU,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pełną nazwę/firmę, adres, a także w zależności od podmiotu: NIP/PESEL, KRS/CEiDG)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BFBFBF" w:val="clear"/>
        </w:rPr>
        <w:t>[UWAGA: zastosować tylko wtedy, gdy zamawiający przewidział możliwość, o której mowa w art. 25a ust. 5 pkt 2 ustawy Pzp]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PODWYKONAWCY NIEBĘDĄCEGO PODMIOTEM,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Znakinumeracji">
    <w:name w:val="Znaki numeracji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LibreOffice/6.3.4.2$Windows_X86_64 LibreOffice_project/60da17e045e08f1793c57c00ba83cdfce946d0aa</Application>
  <Pages>4</Pages>
  <Words>382</Words>
  <Characters>2831</Characters>
  <CharactersWithSpaces>3647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2019-09-24T12:37:54Z</cp:lastPrinted>
  <dcterms:modified xsi:type="dcterms:W3CDTF">2020-08-14T13:28:57Z</dcterms:modified>
  <cp:revision>25</cp:revision>
  <dc:subject/>
  <dc:title/>
</cp:coreProperties>
</file>